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6A288B">
              <w:rPr>
                <w:b/>
                <w:sz w:val="32"/>
                <w:szCs w:val="32"/>
              </w:rPr>
              <w:t>1661/2025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288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A288B">
              <w:rPr>
                <w:sz w:val="24"/>
                <w:szCs w:val="24"/>
              </w:rPr>
              <w:t>09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6A288B">
              <w:rPr>
                <w:b/>
                <w:sz w:val="24"/>
                <w:szCs w:val="24"/>
              </w:rPr>
              <w:t>68380/2025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Default="0075643F" w:rsidP="0008059D">
            <w:pPr>
              <w:tabs>
                <w:tab w:val="left" w:pos="1635"/>
              </w:tabs>
              <w:spacing w:after="0" w:line="240" w:lineRule="auto"/>
              <w:jc w:val="center"/>
              <w:rPr>
                <w:b/>
                <w:sz w:val="24"/>
                <w:szCs w:val="24"/>
              </w:rPr>
            </w:pPr>
            <w:r w:rsidRPr="00947F57">
              <w:rPr>
                <w:b/>
                <w:sz w:val="24"/>
                <w:szCs w:val="24"/>
              </w:rPr>
              <w:t xml:space="preserve">Até dia </w:t>
            </w:r>
            <w:r w:rsidR="006A288B">
              <w:rPr>
                <w:b/>
                <w:sz w:val="24"/>
                <w:szCs w:val="24"/>
              </w:rPr>
              <w:t>14/07/2025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08059D"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6A288B">
              <w:rPr>
                <w:rFonts w:eastAsia="Arial" w:cstheme="minorHAnsi"/>
                <w:color w:val="0D0D0D"/>
                <w:sz w:val="24"/>
                <w:szCs w:val="24"/>
              </w:rPr>
              <w:t>Contratação de Empresa para Manutenção de Motores Elétricos e Bomba d’agua, conforme Termo de Referência.</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1D1C06"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p>
          <w:p w:rsidR="00947F57" w:rsidRDefault="001D1C06"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6A288B">
        <w:rPr>
          <w:b/>
          <w:sz w:val="24"/>
          <w:szCs w:val="24"/>
        </w:rPr>
        <w:t xml:space="preserve">AVISO DE DISPENSA DE LICITAÇÃO N° </w:t>
      </w:r>
      <w:r w:rsidR="006A288B" w:rsidRPr="006A288B">
        <w:rPr>
          <w:b/>
          <w:sz w:val="24"/>
          <w:szCs w:val="24"/>
        </w:rPr>
        <w:t>1661/2025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08059D">
        <w:rPr>
          <w:sz w:val="24"/>
          <w:szCs w:val="24"/>
        </w:rPr>
        <w:t>thais</w:t>
      </w:r>
      <w:proofErr w:type="gramEnd"/>
      <w:r w:rsidR="0008059D">
        <w:rPr>
          <w:sz w:val="24"/>
          <w:szCs w:val="24"/>
        </w:rPr>
        <w:t>.rodrigues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6A288B">
        <w:rPr>
          <w:sz w:val="24"/>
          <w:szCs w:val="24"/>
        </w:rPr>
        <w:t>1661/2025.</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6A288B">
        <w:rPr>
          <w:sz w:val="24"/>
          <w:szCs w:val="24"/>
        </w:rPr>
        <w:t>09 de julho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966"/>
        <w:gridCol w:w="6583"/>
        <w:gridCol w:w="764"/>
        <w:gridCol w:w="952"/>
        <w:gridCol w:w="1417"/>
      </w:tblGrid>
      <w:tr w:rsidR="006A288B" w:rsidRPr="00A45094" w:rsidTr="006A288B">
        <w:trPr>
          <w:trHeight w:val="330"/>
        </w:trPr>
        <w:tc>
          <w:tcPr>
            <w:tcW w:w="966" w:type="dxa"/>
            <w:vAlign w:val="center"/>
          </w:tcPr>
          <w:p w:rsidR="006A288B" w:rsidRPr="00A45094" w:rsidRDefault="006A288B" w:rsidP="00805EDE">
            <w:pPr>
              <w:pStyle w:val="CabealhoeRodap"/>
              <w:spacing w:after="0"/>
              <w:jc w:val="center"/>
              <w:rPr>
                <w:b/>
                <w:sz w:val="20"/>
                <w:szCs w:val="20"/>
                <w:lang w:eastAsia="pt-BR"/>
              </w:rPr>
            </w:pPr>
            <w:r w:rsidRPr="00A45094">
              <w:rPr>
                <w:b/>
                <w:sz w:val="20"/>
                <w:szCs w:val="20"/>
                <w:lang w:eastAsia="pt-BR"/>
              </w:rPr>
              <w:t>Código</w:t>
            </w:r>
          </w:p>
        </w:tc>
        <w:tc>
          <w:tcPr>
            <w:tcW w:w="6583" w:type="dxa"/>
            <w:noWrap/>
            <w:vAlign w:val="center"/>
            <w:hideMark/>
          </w:tcPr>
          <w:p w:rsidR="006A288B" w:rsidRPr="00A45094" w:rsidRDefault="006A288B"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6A288B" w:rsidRPr="00A45094" w:rsidRDefault="006A288B"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6A288B" w:rsidRPr="00A45094" w:rsidRDefault="006A288B"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6A288B" w:rsidRPr="00A45094" w:rsidRDefault="006A288B" w:rsidP="00805EDE">
            <w:pPr>
              <w:pStyle w:val="CabealhoeRodap"/>
              <w:spacing w:after="0"/>
              <w:jc w:val="center"/>
              <w:rPr>
                <w:b/>
                <w:sz w:val="20"/>
                <w:szCs w:val="20"/>
                <w:lang w:eastAsia="pt-BR"/>
              </w:rPr>
            </w:pPr>
            <w:r>
              <w:rPr>
                <w:b/>
                <w:sz w:val="20"/>
                <w:szCs w:val="20"/>
                <w:lang w:eastAsia="pt-BR"/>
              </w:rPr>
              <w:t xml:space="preserve">Valor </w:t>
            </w:r>
            <w:r w:rsidRPr="00A45094">
              <w:rPr>
                <w:b/>
                <w:sz w:val="20"/>
                <w:szCs w:val="20"/>
                <w:lang w:eastAsia="pt-BR"/>
              </w:rPr>
              <w:t>Total</w:t>
            </w:r>
          </w:p>
        </w:tc>
      </w:tr>
      <w:tr w:rsidR="006A288B" w:rsidRPr="00092993" w:rsidTr="006A288B">
        <w:trPr>
          <w:trHeight w:val="1225"/>
        </w:trPr>
        <w:tc>
          <w:tcPr>
            <w:tcW w:w="966" w:type="dxa"/>
            <w:vAlign w:val="center"/>
          </w:tcPr>
          <w:p w:rsidR="006A288B" w:rsidRPr="00092993" w:rsidRDefault="006A288B" w:rsidP="00805EDE">
            <w:pPr>
              <w:pStyle w:val="CabealhoeRodap"/>
              <w:spacing w:after="0"/>
              <w:jc w:val="center"/>
              <w:rPr>
                <w:rFonts w:cstheme="minorHAnsi"/>
                <w:sz w:val="20"/>
                <w:szCs w:val="20"/>
                <w:lang w:eastAsia="pt-BR"/>
              </w:rPr>
            </w:pPr>
            <w:r>
              <w:rPr>
                <w:rFonts w:cstheme="minorHAnsi"/>
                <w:sz w:val="20"/>
                <w:szCs w:val="20"/>
                <w:lang w:eastAsia="pt-BR"/>
              </w:rPr>
              <w:t>63843</w:t>
            </w:r>
          </w:p>
        </w:tc>
        <w:tc>
          <w:tcPr>
            <w:tcW w:w="6583" w:type="dxa"/>
            <w:vAlign w:val="center"/>
          </w:tcPr>
          <w:p w:rsidR="006A288B" w:rsidRDefault="006A288B" w:rsidP="006A288B">
            <w:pPr>
              <w:pStyle w:val="CabealhoeRodap"/>
              <w:spacing w:after="0"/>
              <w:jc w:val="both"/>
              <w:rPr>
                <w:rFonts w:cstheme="minorHAnsi"/>
                <w:bCs/>
                <w:sz w:val="20"/>
                <w:szCs w:val="20"/>
              </w:rPr>
            </w:pPr>
            <w:r w:rsidRPr="006A288B">
              <w:rPr>
                <w:rFonts w:cstheme="minorHAnsi"/>
                <w:bCs/>
                <w:sz w:val="20"/>
                <w:szCs w:val="20"/>
              </w:rPr>
              <w:t xml:space="preserve">MANUTENCAO DE MOTORES ELETRICOS E BOMBA D'AGUA - MODELOS DIVERSOS. FORNECER DE MATERIAL E MÃO DE OBRA ESPECIALIZADA PARA MANUTENÇÃO EM </w:t>
            </w:r>
            <w:proofErr w:type="gramStart"/>
            <w:r w:rsidRPr="006A288B">
              <w:rPr>
                <w:rFonts w:cstheme="minorHAnsi"/>
                <w:bCs/>
                <w:sz w:val="20"/>
                <w:szCs w:val="20"/>
                <w:highlight w:val="yellow"/>
              </w:rPr>
              <w:t>3</w:t>
            </w:r>
            <w:proofErr w:type="gramEnd"/>
            <w:r w:rsidRPr="006A288B">
              <w:rPr>
                <w:rFonts w:cstheme="minorHAnsi"/>
                <w:bCs/>
                <w:sz w:val="20"/>
                <w:szCs w:val="20"/>
                <w:highlight w:val="yellow"/>
              </w:rPr>
              <w:t xml:space="preserve"> BOMBAS THEBE</w:t>
            </w:r>
            <w:r w:rsidRPr="006A288B">
              <w:rPr>
                <w:rFonts w:cstheme="minorHAnsi"/>
                <w:bCs/>
                <w:sz w:val="20"/>
                <w:szCs w:val="20"/>
              </w:rPr>
              <w:t>, 30CV, ROTOR 310MM</w:t>
            </w:r>
            <w:r>
              <w:rPr>
                <w:rFonts w:cstheme="minorHAnsi"/>
                <w:bCs/>
                <w:sz w:val="20"/>
                <w:szCs w:val="20"/>
              </w:rPr>
              <w:t>, SENDO ACOPLADO SELO MECÂNICO:</w:t>
            </w:r>
          </w:p>
          <w:p w:rsidR="006A288B" w:rsidRPr="006A288B" w:rsidRDefault="006A288B" w:rsidP="006A288B">
            <w:pPr>
              <w:pStyle w:val="CabealhoeRodap"/>
              <w:spacing w:after="0"/>
              <w:jc w:val="both"/>
              <w:rPr>
                <w:rFonts w:cstheme="minorHAnsi"/>
                <w:bCs/>
                <w:sz w:val="20"/>
                <w:szCs w:val="20"/>
              </w:rPr>
            </w:pPr>
          </w:p>
          <w:p w:rsidR="006A288B" w:rsidRPr="006A288B" w:rsidRDefault="006A288B" w:rsidP="006A288B">
            <w:pPr>
              <w:pStyle w:val="CabealhoeRodap"/>
              <w:numPr>
                <w:ilvl w:val="0"/>
                <w:numId w:val="13"/>
              </w:numPr>
              <w:spacing w:after="0"/>
              <w:rPr>
                <w:rFonts w:cstheme="minorHAnsi"/>
                <w:bCs/>
                <w:sz w:val="20"/>
                <w:szCs w:val="20"/>
              </w:rPr>
            </w:pPr>
            <w:proofErr w:type="gramStart"/>
            <w:r w:rsidRPr="006A288B">
              <w:rPr>
                <w:rFonts w:cstheme="minorHAnsi"/>
                <w:bCs/>
                <w:sz w:val="20"/>
                <w:szCs w:val="20"/>
              </w:rPr>
              <w:t>3</w:t>
            </w:r>
            <w:proofErr w:type="gramEnd"/>
            <w:r w:rsidRPr="006A288B">
              <w:rPr>
                <w:rFonts w:cstheme="minorHAnsi"/>
                <w:bCs/>
                <w:sz w:val="20"/>
                <w:szCs w:val="20"/>
              </w:rPr>
              <w:t xml:space="preserve"> ROLAMENTOS ESFERA SKF; </w:t>
            </w:r>
          </w:p>
          <w:p w:rsidR="006A288B" w:rsidRPr="006A288B" w:rsidRDefault="006A288B" w:rsidP="006A288B">
            <w:pPr>
              <w:pStyle w:val="CabealhoeRodap"/>
              <w:numPr>
                <w:ilvl w:val="0"/>
                <w:numId w:val="13"/>
              </w:numPr>
              <w:spacing w:after="0"/>
              <w:rPr>
                <w:rFonts w:cstheme="minorHAnsi"/>
                <w:bCs/>
                <w:sz w:val="20"/>
                <w:szCs w:val="20"/>
              </w:rPr>
            </w:pPr>
            <w:proofErr w:type="gramStart"/>
            <w:r w:rsidRPr="006A288B">
              <w:rPr>
                <w:rFonts w:cstheme="minorHAnsi"/>
                <w:bCs/>
                <w:sz w:val="20"/>
                <w:szCs w:val="20"/>
              </w:rPr>
              <w:t>1</w:t>
            </w:r>
            <w:proofErr w:type="gramEnd"/>
            <w:r w:rsidRPr="006A288B">
              <w:rPr>
                <w:rFonts w:cstheme="minorHAnsi"/>
                <w:bCs/>
                <w:sz w:val="20"/>
                <w:szCs w:val="20"/>
              </w:rPr>
              <w:t xml:space="preserve"> RETENTOR  </w:t>
            </w:r>
          </w:p>
          <w:p w:rsidR="006A288B" w:rsidRPr="006A288B" w:rsidRDefault="006A288B" w:rsidP="006A288B">
            <w:pPr>
              <w:pStyle w:val="CabealhoeRodap"/>
              <w:numPr>
                <w:ilvl w:val="0"/>
                <w:numId w:val="13"/>
              </w:numPr>
              <w:spacing w:after="0"/>
              <w:rPr>
                <w:rFonts w:cstheme="minorHAnsi"/>
                <w:bCs/>
                <w:sz w:val="20"/>
                <w:szCs w:val="20"/>
              </w:rPr>
            </w:pPr>
            <w:proofErr w:type="gramStart"/>
            <w:r w:rsidRPr="006A288B">
              <w:rPr>
                <w:rFonts w:cstheme="minorHAnsi"/>
                <w:bCs/>
                <w:sz w:val="20"/>
                <w:szCs w:val="20"/>
              </w:rPr>
              <w:t>2 LTS</w:t>
            </w:r>
            <w:proofErr w:type="gramEnd"/>
            <w:r w:rsidRPr="006A288B">
              <w:rPr>
                <w:rFonts w:cstheme="minorHAnsi"/>
                <w:bCs/>
                <w:sz w:val="20"/>
                <w:szCs w:val="20"/>
              </w:rPr>
              <w:t xml:space="preserve"> ÓLEO ELETROLÍTICO; </w:t>
            </w:r>
          </w:p>
          <w:p w:rsidR="006A288B" w:rsidRPr="006A288B" w:rsidRDefault="006A288B" w:rsidP="006A288B">
            <w:pPr>
              <w:pStyle w:val="CabealhoeRodap"/>
              <w:numPr>
                <w:ilvl w:val="0"/>
                <w:numId w:val="13"/>
              </w:numPr>
              <w:spacing w:after="0"/>
              <w:rPr>
                <w:rFonts w:cstheme="minorHAnsi"/>
                <w:bCs/>
                <w:sz w:val="20"/>
                <w:szCs w:val="20"/>
              </w:rPr>
            </w:pPr>
            <w:proofErr w:type="gramStart"/>
            <w:r w:rsidRPr="006A288B">
              <w:rPr>
                <w:rFonts w:cstheme="minorHAnsi"/>
                <w:bCs/>
                <w:sz w:val="20"/>
                <w:szCs w:val="20"/>
              </w:rPr>
              <w:t>1</w:t>
            </w:r>
            <w:proofErr w:type="gramEnd"/>
            <w:r w:rsidRPr="006A288B">
              <w:rPr>
                <w:rFonts w:cstheme="minorHAnsi"/>
                <w:bCs/>
                <w:sz w:val="20"/>
                <w:szCs w:val="20"/>
              </w:rPr>
              <w:t xml:space="preserve"> RETENTOR ETA ; </w:t>
            </w:r>
          </w:p>
          <w:p w:rsidR="006A288B" w:rsidRPr="006A288B" w:rsidRDefault="006A288B" w:rsidP="006A288B">
            <w:pPr>
              <w:pStyle w:val="CabealhoeRodap"/>
              <w:numPr>
                <w:ilvl w:val="0"/>
                <w:numId w:val="13"/>
              </w:numPr>
              <w:spacing w:after="0"/>
              <w:rPr>
                <w:rFonts w:cstheme="minorHAnsi"/>
                <w:bCs/>
                <w:sz w:val="20"/>
                <w:szCs w:val="20"/>
              </w:rPr>
            </w:pPr>
            <w:proofErr w:type="gramStart"/>
            <w:r w:rsidRPr="006A288B">
              <w:rPr>
                <w:rFonts w:cstheme="minorHAnsi"/>
                <w:bCs/>
                <w:sz w:val="20"/>
                <w:szCs w:val="20"/>
              </w:rPr>
              <w:t>1</w:t>
            </w:r>
            <w:proofErr w:type="gramEnd"/>
            <w:r w:rsidRPr="006A288B">
              <w:rPr>
                <w:rFonts w:cstheme="minorHAnsi"/>
                <w:bCs/>
                <w:sz w:val="20"/>
                <w:szCs w:val="20"/>
              </w:rPr>
              <w:t xml:space="preserve"> CENTRÃO;</w:t>
            </w:r>
          </w:p>
          <w:p w:rsidR="006A288B" w:rsidRPr="006A288B" w:rsidRDefault="006A288B" w:rsidP="006A288B">
            <w:pPr>
              <w:pStyle w:val="CabealhoeRodap"/>
              <w:numPr>
                <w:ilvl w:val="0"/>
                <w:numId w:val="13"/>
              </w:numPr>
              <w:spacing w:after="0"/>
              <w:rPr>
                <w:rFonts w:cstheme="minorHAnsi"/>
                <w:bCs/>
                <w:sz w:val="20"/>
                <w:szCs w:val="20"/>
              </w:rPr>
            </w:pPr>
            <w:r w:rsidRPr="006A288B">
              <w:rPr>
                <w:rFonts w:cstheme="minorHAnsi"/>
                <w:bCs/>
                <w:sz w:val="20"/>
                <w:szCs w:val="20"/>
              </w:rPr>
              <w:t xml:space="preserve">RETIRADA E ENTREGA EM CEFE DE SÃO JOSE DOS CAMPOS; </w:t>
            </w:r>
          </w:p>
          <w:p w:rsidR="006A288B" w:rsidRPr="006A288B" w:rsidRDefault="006A288B" w:rsidP="006A288B">
            <w:pPr>
              <w:pStyle w:val="CabealhoeRodap"/>
              <w:spacing w:after="0"/>
              <w:jc w:val="center"/>
              <w:rPr>
                <w:rFonts w:cstheme="minorHAnsi"/>
                <w:bCs/>
                <w:sz w:val="10"/>
                <w:szCs w:val="10"/>
              </w:rPr>
            </w:pPr>
          </w:p>
          <w:p w:rsidR="006A288B" w:rsidRDefault="006A288B" w:rsidP="006A288B">
            <w:pPr>
              <w:pStyle w:val="CabealhoeRodap"/>
              <w:spacing w:after="0"/>
              <w:jc w:val="both"/>
              <w:rPr>
                <w:rFonts w:cstheme="minorHAnsi"/>
                <w:bCs/>
                <w:sz w:val="20"/>
                <w:szCs w:val="20"/>
              </w:rPr>
            </w:pPr>
            <w:r w:rsidRPr="006A288B">
              <w:rPr>
                <w:rFonts w:cstheme="minorHAnsi"/>
                <w:bCs/>
                <w:sz w:val="20"/>
                <w:szCs w:val="20"/>
              </w:rPr>
              <w:t xml:space="preserve">FORNECER DE MATERIAL E MÃO DE OBRA ESPECIALIZADA PARA MANUTENÇÃO PREVENTIVA DE </w:t>
            </w:r>
            <w:proofErr w:type="gramStart"/>
            <w:r w:rsidRPr="006A288B">
              <w:rPr>
                <w:rFonts w:cstheme="minorHAnsi"/>
                <w:bCs/>
                <w:sz w:val="20"/>
                <w:szCs w:val="20"/>
                <w:highlight w:val="yellow"/>
              </w:rPr>
              <w:t>2</w:t>
            </w:r>
            <w:proofErr w:type="gramEnd"/>
            <w:r w:rsidRPr="006A288B">
              <w:rPr>
                <w:rFonts w:cstheme="minorHAnsi"/>
                <w:bCs/>
                <w:sz w:val="20"/>
                <w:szCs w:val="20"/>
                <w:highlight w:val="yellow"/>
              </w:rPr>
              <w:t xml:space="preserve"> MOTORES DE</w:t>
            </w:r>
            <w:r w:rsidRPr="006A288B">
              <w:rPr>
                <w:rFonts w:cstheme="minorHAnsi"/>
                <w:bCs/>
                <w:sz w:val="20"/>
                <w:szCs w:val="20"/>
                <w:highlight w:val="yellow"/>
              </w:rPr>
              <w:t xml:space="preserve"> 40CV MARCA WEG -</w:t>
            </w:r>
            <w:r w:rsidRPr="006A288B">
              <w:rPr>
                <w:rFonts w:cstheme="minorHAnsi"/>
                <w:bCs/>
                <w:sz w:val="20"/>
                <w:szCs w:val="20"/>
                <w:highlight w:val="yellow"/>
              </w:rPr>
              <w:t xml:space="preserve"> MODELO W22 PLUS;</w:t>
            </w:r>
            <w:r w:rsidRPr="006A288B">
              <w:rPr>
                <w:rFonts w:cstheme="minorHAnsi"/>
                <w:bCs/>
                <w:sz w:val="20"/>
                <w:szCs w:val="20"/>
              </w:rPr>
              <w:t xml:space="preserve"> </w:t>
            </w:r>
          </w:p>
          <w:p w:rsidR="006A288B" w:rsidRPr="006A288B" w:rsidRDefault="006A288B" w:rsidP="006A288B">
            <w:pPr>
              <w:pStyle w:val="CabealhoeRodap"/>
              <w:spacing w:after="0"/>
              <w:jc w:val="both"/>
              <w:rPr>
                <w:rFonts w:cstheme="minorHAnsi"/>
                <w:bCs/>
                <w:sz w:val="20"/>
                <w:szCs w:val="20"/>
              </w:rPr>
            </w:pPr>
          </w:p>
          <w:p w:rsidR="006A288B" w:rsidRPr="006A288B" w:rsidRDefault="006A288B" w:rsidP="006A288B">
            <w:pPr>
              <w:pStyle w:val="CabealhoeRodap"/>
              <w:numPr>
                <w:ilvl w:val="0"/>
                <w:numId w:val="14"/>
              </w:numPr>
              <w:spacing w:after="0"/>
              <w:rPr>
                <w:rFonts w:cstheme="minorHAnsi"/>
                <w:bCs/>
                <w:sz w:val="20"/>
                <w:szCs w:val="20"/>
              </w:rPr>
            </w:pPr>
            <w:r w:rsidRPr="006A288B">
              <w:rPr>
                <w:rFonts w:cstheme="minorHAnsi"/>
                <w:bCs/>
                <w:sz w:val="20"/>
                <w:szCs w:val="20"/>
              </w:rPr>
              <w:t xml:space="preserve">TROCA DE ROLAMENTOS ESFERA SKF; </w:t>
            </w:r>
          </w:p>
          <w:p w:rsidR="006A288B" w:rsidRPr="006A288B" w:rsidRDefault="006A288B" w:rsidP="006A288B">
            <w:pPr>
              <w:pStyle w:val="CabealhoeRodap"/>
              <w:numPr>
                <w:ilvl w:val="0"/>
                <w:numId w:val="14"/>
              </w:numPr>
              <w:spacing w:after="0"/>
              <w:rPr>
                <w:rFonts w:cstheme="minorHAnsi"/>
                <w:bCs/>
                <w:sz w:val="20"/>
                <w:szCs w:val="20"/>
              </w:rPr>
            </w:pPr>
            <w:r w:rsidRPr="006A288B">
              <w:rPr>
                <w:rFonts w:cstheme="minorHAnsi"/>
                <w:bCs/>
                <w:sz w:val="20"/>
                <w:szCs w:val="20"/>
              </w:rPr>
              <w:t xml:space="preserve">REVITALIZAÇÃO DE PINTURA; </w:t>
            </w:r>
          </w:p>
          <w:p w:rsidR="006A288B" w:rsidRPr="006A288B" w:rsidRDefault="006A288B" w:rsidP="006A288B">
            <w:pPr>
              <w:pStyle w:val="CabealhoeRodap"/>
              <w:numPr>
                <w:ilvl w:val="0"/>
                <w:numId w:val="14"/>
              </w:numPr>
              <w:spacing w:after="0"/>
              <w:rPr>
                <w:rFonts w:cstheme="minorHAnsi"/>
                <w:bCs/>
                <w:sz w:val="20"/>
                <w:szCs w:val="20"/>
              </w:rPr>
            </w:pPr>
            <w:r w:rsidRPr="006A288B">
              <w:rPr>
                <w:rFonts w:cstheme="minorHAnsi"/>
                <w:bCs/>
                <w:sz w:val="20"/>
                <w:szCs w:val="20"/>
              </w:rPr>
              <w:t xml:space="preserve">BANHO DE VERNIZ NO CONJUNTO; </w:t>
            </w:r>
          </w:p>
          <w:p w:rsidR="006A288B" w:rsidRDefault="006A288B" w:rsidP="006A288B">
            <w:pPr>
              <w:pStyle w:val="CabealhoeRodap"/>
              <w:spacing w:after="0"/>
              <w:ind w:left="720"/>
              <w:rPr>
                <w:rFonts w:cstheme="minorHAnsi"/>
                <w:bCs/>
                <w:sz w:val="20"/>
                <w:szCs w:val="20"/>
              </w:rPr>
            </w:pPr>
          </w:p>
          <w:p w:rsidR="006A288B" w:rsidRPr="00795D0A" w:rsidRDefault="006A288B" w:rsidP="006A288B">
            <w:pPr>
              <w:pStyle w:val="CabealhoeRodap"/>
              <w:spacing w:after="0"/>
              <w:ind w:left="27"/>
              <w:rPr>
                <w:rFonts w:ascii="Arial" w:hAnsi="Arial" w:cs="Arial"/>
                <w:bCs/>
              </w:rPr>
            </w:pPr>
            <w:r w:rsidRPr="006A288B">
              <w:rPr>
                <w:rFonts w:cstheme="minorHAnsi"/>
                <w:bCs/>
                <w:sz w:val="20"/>
                <w:szCs w:val="20"/>
              </w:rPr>
              <w:t>RETIRADA E ENTREGA EM CEFE DE SÃO JOSE DOS CAMPOS;</w:t>
            </w:r>
            <w:r>
              <w:rPr>
                <w:rFonts w:cstheme="minorHAnsi"/>
                <w:bCs/>
                <w:sz w:val="20"/>
                <w:szCs w:val="20"/>
              </w:rPr>
              <w:t xml:space="preserve"> </w:t>
            </w:r>
            <w:r w:rsidRPr="006A288B">
              <w:rPr>
                <w:rFonts w:cstheme="minorHAnsi"/>
                <w:bCs/>
                <w:sz w:val="20"/>
                <w:szCs w:val="20"/>
              </w:rPr>
              <w:t>CONFORME TERMO DE REFERENCIA EM ANEXO</w:t>
            </w:r>
            <w:r>
              <w:rPr>
                <w:rFonts w:cstheme="minorHAnsi"/>
                <w:bCs/>
                <w:sz w:val="20"/>
                <w:szCs w:val="20"/>
              </w:rPr>
              <w:t>.</w:t>
            </w:r>
          </w:p>
        </w:tc>
        <w:tc>
          <w:tcPr>
            <w:tcW w:w="764" w:type="dxa"/>
            <w:noWrap/>
            <w:vAlign w:val="center"/>
          </w:tcPr>
          <w:p w:rsidR="006A288B" w:rsidRPr="00092993" w:rsidRDefault="006A288B" w:rsidP="00805EDE">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2" w:type="dxa"/>
            <w:noWrap/>
            <w:vAlign w:val="center"/>
          </w:tcPr>
          <w:p w:rsidR="006A288B" w:rsidRPr="00092993" w:rsidRDefault="006A288B" w:rsidP="00805EDE">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17" w:type="dxa"/>
            <w:noWrap/>
            <w:vAlign w:val="center"/>
          </w:tcPr>
          <w:p w:rsidR="006A288B" w:rsidRPr="00092993" w:rsidRDefault="006A288B" w:rsidP="00805EDE">
            <w:pPr>
              <w:spacing w:after="0"/>
              <w:rPr>
                <w:rFonts w:cstheme="minorHAnsi"/>
                <w:sz w:val="20"/>
                <w:szCs w:val="20"/>
                <w:lang w:eastAsia="pt-BR"/>
              </w:rPr>
            </w:pPr>
            <w:r>
              <w:rPr>
                <w:rFonts w:cstheme="minorHAnsi"/>
                <w:sz w:val="20"/>
                <w:szCs w:val="20"/>
                <w:lang w:eastAsia="pt-BR"/>
              </w:rPr>
              <w:t>R$</w:t>
            </w: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6A288B" w:rsidRDefault="006A288B"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6A288B" w:rsidRDefault="006A288B"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w:t>
      </w:r>
      <w:bookmarkStart w:id="0" w:name="_GoBack"/>
      <w:bookmarkEnd w:id="0"/>
      <w:r w:rsidRPr="00D25F1D">
        <w:rPr>
          <w:sz w:val="24"/>
          <w:szCs w:val="24"/>
        </w:rPr>
        <w:t>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6A288B">
        <w:rPr>
          <w:rFonts w:cstheme="minorHAnsi"/>
          <w:b/>
          <w:sz w:val="24"/>
          <w:szCs w:val="24"/>
        </w:rPr>
        <w:t>1661/2025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6A288B" w:rsidRPr="006A288B">
        <w:rPr>
          <w:rFonts w:cstheme="minorHAnsi"/>
          <w:sz w:val="24"/>
          <w:szCs w:val="24"/>
        </w:rPr>
        <w:t>Contratação de Empresa para Manutenção de Motores Elétricos e Bomba d’agua,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D6676F" w:rsidRPr="00A70FF5" w:rsidRDefault="00D6676F" w:rsidP="00D6676F">
      <w:pPr>
        <w:ind w:firstLine="709"/>
        <w:jc w:val="both"/>
        <w:rPr>
          <w:rFonts w:cstheme="minorHAnsi"/>
          <w:sz w:val="24"/>
          <w:szCs w:val="24"/>
          <w:u w:val="single"/>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17AC9F4" wp14:editId="2EA262BE">
                <wp:simplePos x="0" y="0"/>
                <wp:positionH relativeFrom="column">
                  <wp:posOffset>3258820</wp:posOffset>
                </wp:positionH>
                <wp:positionV relativeFrom="paragraph">
                  <wp:posOffset>57595</wp:posOffset>
                </wp:positionV>
                <wp:extent cx="2826327" cy="1306286"/>
                <wp:effectExtent l="0" t="0" r="12700" b="27305"/>
                <wp:wrapNone/>
                <wp:docPr id="2" name="Retângulo 2"/>
                <wp:cNvGraphicFramePr/>
                <a:graphic xmlns:a="http://schemas.openxmlformats.org/drawingml/2006/main">
                  <a:graphicData uri="http://schemas.microsoft.com/office/word/2010/wordprocessingShape">
                    <wps:wsp>
                      <wps:cNvSpPr/>
                      <wps:spPr>
                        <a:xfrm>
                          <a:off x="0" y="0"/>
                          <a:ext cx="2826327" cy="1306286"/>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56.6pt;margin-top:4.55pt;width:222.55pt;height:10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w:t>
                      </w:r>
                    </w:p>
                  </w:txbxContent>
                </v:textbox>
              </v:rect>
            </w:pict>
          </mc:Fallback>
        </mc:AlternateConten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D6676F"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p>
    <w:p w:rsidR="00D6676F" w:rsidRPr="00A36C47" w:rsidRDefault="00D6676F" w:rsidP="00D6676F">
      <w:pPr>
        <w:spacing w:after="0" w:line="240" w:lineRule="auto"/>
        <w:rPr>
          <w:rFonts w:cstheme="minorHAnsi"/>
          <w:i/>
          <w:sz w:val="24"/>
          <w:szCs w:val="24"/>
          <w:lang w:eastAsia="zh-CN"/>
        </w:rPr>
      </w:pPr>
    </w:p>
    <w:p w:rsidR="00D6676F" w:rsidRDefault="00D6676F" w:rsidP="00D6676F">
      <w:pPr>
        <w:spacing w:after="0" w:line="240" w:lineRule="auto"/>
        <w:rPr>
          <w:rFonts w:cstheme="minorHAnsi"/>
          <w:i/>
          <w:sz w:val="24"/>
          <w:szCs w:val="24"/>
          <w:lang w:eastAsia="zh-CN"/>
        </w:rPr>
      </w:pPr>
      <w:r>
        <w:rPr>
          <w:rFonts w:cstheme="minorHAnsi"/>
          <w:i/>
          <w:sz w:val="24"/>
          <w:szCs w:val="24"/>
          <w:lang w:eastAsia="zh-CN"/>
        </w:rPr>
        <w:t>__________________________________</w:t>
      </w:r>
    </w:p>
    <w:p w:rsidR="00D6676F" w:rsidRPr="002D48B8" w:rsidRDefault="00D6676F" w:rsidP="00D6676F">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78D" w:rsidRDefault="00B6278D">
      <w:pPr>
        <w:spacing w:after="0" w:line="240" w:lineRule="auto"/>
      </w:pPr>
      <w:r>
        <w:separator/>
      </w:r>
    </w:p>
  </w:endnote>
  <w:endnote w:type="continuationSeparator" w:id="0">
    <w:p w:rsidR="00B6278D" w:rsidRDefault="00B62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78D" w:rsidRDefault="00B6278D">
      <w:pPr>
        <w:spacing w:after="0" w:line="240" w:lineRule="auto"/>
      </w:pPr>
      <w:r>
        <w:separator/>
      </w:r>
    </w:p>
  </w:footnote>
  <w:footnote w:type="continuationSeparator" w:id="0">
    <w:p w:rsidR="00B6278D" w:rsidRDefault="00B627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DD411C5"/>
    <w:multiLevelType w:val="hybridMultilevel"/>
    <w:tmpl w:val="E8AEF1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9">
    <w:nsid w:val="61E44256"/>
    <w:multiLevelType w:val="hybridMultilevel"/>
    <w:tmpl w:val="35BA87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8"/>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3"/>
  </w:num>
  <w:num w:numId="10">
    <w:abstractNumId w:val="12"/>
  </w:num>
  <w:num w:numId="11">
    <w:abstractNumId w:val="6"/>
  </w:num>
  <w:num w:numId="12">
    <w:abstractNumId w:val="3"/>
  </w:num>
  <w:num w:numId="13">
    <w:abstractNumId w:val="9"/>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4819"/>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1C06"/>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276D1"/>
    <w:rsid w:val="0053514A"/>
    <w:rsid w:val="00535B2D"/>
    <w:rsid w:val="0058346D"/>
    <w:rsid w:val="005850B7"/>
    <w:rsid w:val="005A07E5"/>
    <w:rsid w:val="005C4D56"/>
    <w:rsid w:val="005E02EE"/>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288B"/>
    <w:rsid w:val="006A3833"/>
    <w:rsid w:val="006B090F"/>
    <w:rsid w:val="006B42A0"/>
    <w:rsid w:val="006C5EF6"/>
    <w:rsid w:val="006C69B1"/>
    <w:rsid w:val="006D11E1"/>
    <w:rsid w:val="00716C66"/>
    <w:rsid w:val="007362A0"/>
    <w:rsid w:val="00742A1E"/>
    <w:rsid w:val="007514F6"/>
    <w:rsid w:val="0075643F"/>
    <w:rsid w:val="00757A85"/>
    <w:rsid w:val="00765E9D"/>
    <w:rsid w:val="00766EA8"/>
    <w:rsid w:val="00774F53"/>
    <w:rsid w:val="0078457D"/>
    <w:rsid w:val="00795D0A"/>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5EB9"/>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551BF"/>
    <w:rsid w:val="00A83617"/>
    <w:rsid w:val="00A84A6B"/>
    <w:rsid w:val="00A85002"/>
    <w:rsid w:val="00A907CC"/>
    <w:rsid w:val="00A95E55"/>
    <w:rsid w:val="00AA5616"/>
    <w:rsid w:val="00AD6E63"/>
    <w:rsid w:val="00AE07F9"/>
    <w:rsid w:val="00AE1C25"/>
    <w:rsid w:val="00AE2E37"/>
    <w:rsid w:val="00AF58AE"/>
    <w:rsid w:val="00B13DCE"/>
    <w:rsid w:val="00B161D8"/>
    <w:rsid w:val="00B21CB1"/>
    <w:rsid w:val="00B258FB"/>
    <w:rsid w:val="00B427C0"/>
    <w:rsid w:val="00B46DDF"/>
    <w:rsid w:val="00B54239"/>
    <w:rsid w:val="00B6278D"/>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2FCE"/>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6676F"/>
    <w:rsid w:val="00D73595"/>
    <w:rsid w:val="00D83721"/>
    <w:rsid w:val="00D92170"/>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41AB"/>
    <w:rsid w:val="00EF4EE2"/>
    <w:rsid w:val="00F0051C"/>
    <w:rsid w:val="00F23DF5"/>
    <w:rsid w:val="00F278DC"/>
    <w:rsid w:val="00F53555"/>
    <w:rsid w:val="00F727AC"/>
    <w:rsid w:val="00F7440F"/>
    <w:rsid w:val="00F857B3"/>
    <w:rsid w:val="00F92D20"/>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8EB8A-0548-4E79-9872-45CDCBB65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2819</Words>
  <Characters>15224</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2023-12-14T17:10:00Z</cp:lastPrinted>
  <dcterms:created xsi:type="dcterms:W3CDTF">2024-09-13T17:54:00Z</dcterms:created>
  <dcterms:modified xsi:type="dcterms:W3CDTF">2025-07-09T14:13:00Z</dcterms:modified>
  <dc:language>pt-BR</dc:language>
</cp:coreProperties>
</file>