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4655CA">
              <w:rPr>
                <w:b/>
                <w:sz w:val="32"/>
                <w:szCs w:val="32"/>
              </w:rPr>
              <w:t>1889/2025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655CA">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655CA">
              <w:rPr>
                <w:sz w:val="24"/>
                <w:szCs w:val="24"/>
              </w:rPr>
              <w:t xml:space="preserve">25 de julho de </w:t>
            </w:r>
            <w:proofErr w:type="gramStart"/>
            <w:r w:rsidR="004655CA">
              <w:rPr>
                <w:sz w:val="24"/>
                <w:szCs w:val="24"/>
              </w:rPr>
              <w:t>2025</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655CA">
              <w:rPr>
                <w:b/>
                <w:sz w:val="24"/>
                <w:szCs w:val="24"/>
              </w:rPr>
              <w:t>79679/2025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4655CA">
              <w:rPr>
                <w:b/>
                <w:sz w:val="24"/>
                <w:szCs w:val="24"/>
              </w:rPr>
              <w:t>30/07/2025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4655CA" w:rsidRPr="004655CA">
              <w:rPr>
                <w:rFonts w:cstheme="minorHAnsi"/>
                <w:sz w:val="24"/>
                <w:szCs w:val="24"/>
              </w:rPr>
              <w:t>Aquisição de Utensílios de Cozinha</w:t>
            </w:r>
            <w:r w:rsidR="000E0B4C" w:rsidRPr="004655CA">
              <w:rPr>
                <w:rFonts w:cstheme="minorHAnsi"/>
                <w:sz w:val="24"/>
                <w:szCs w:val="24"/>
              </w:rPr>
              <w:t>,</w:t>
            </w:r>
            <w:r w:rsidR="00D73595" w:rsidRPr="004655CA">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655CA">
        <w:rPr>
          <w:b/>
          <w:sz w:val="24"/>
          <w:szCs w:val="24"/>
        </w:rPr>
        <w:t>1889/2025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4655CA">
        <w:rPr>
          <w:sz w:val="24"/>
          <w:szCs w:val="24"/>
        </w:rPr>
        <w:t>1889/2025.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4655CA">
        <w:rPr>
          <w:sz w:val="24"/>
          <w:szCs w:val="24"/>
        </w:rPr>
        <w:t>25 de julho de 2025.</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970B32" w:rsidRPr="00E44227" w:rsidTr="00BA1A4E">
        <w:trPr>
          <w:trHeight w:val="642"/>
        </w:trPr>
        <w:tc>
          <w:tcPr>
            <w:tcW w:w="667" w:type="dxa"/>
            <w:vAlign w:val="center"/>
          </w:tcPr>
          <w:p w:rsidR="00970B32" w:rsidRPr="00E44227" w:rsidRDefault="00970B32"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16691</w:t>
            </w:r>
          </w:p>
        </w:tc>
        <w:tc>
          <w:tcPr>
            <w:tcW w:w="4011" w:type="dxa"/>
          </w:tcPr>
          <w:p w:rsidR="00970B32" w:rsidRPr="00B51F43" w:rsidRDefault="00970B32" w:rsidP="00970B32">
            <w:pPr>
              <w:jc w:val="both"/>
            </w:pPr>
            <w:r w:rsidRPr="00970B32">
              <w:rPr>
                <w:b/>
              </w:rPr>
              <w:t>PANELA DE PRESSAO 12 LITROS.</w:t>
            </w:r>
            <w:r w:rsidRPr="00B51F43">
              <w:t xml:space="preserve"> PANELA DE PRESSÃO 12 LITROS; LINHA INDUSTRIAL; COM CAPACIDADE DE 12 LITROS; FECHAMENTO EXTERNO; COM CORPO E TAMPA EM ALUMINIO </w:t>
            </w:r>
            <w:proofErr w:type="gramStart"/>
            <w:r w:rsidRPr="00B51F43">
              <w:t>LAMINADO ;</w:t>
            </w:r>
            <w:proofErr w:type="gramEnd"/>
            <w:r w:rsidRPr="00B51F43">
              <w:t xml:space="preserve"> AÇO INOXIDÁVEL OU OUTRO MATERIAL COMPATÍVEL AO ESTABELECIDO NA NORMA  ABNT NBR 11823. COM ALÇA E CABO LATERAIS, ANATÔMICOS, ATÓXICOS, RESISTENTES E ANTITÉRMICOS. COM VÁLVULAS E SISTEMA DE SEGURANÇA; VÁLVULA DE TRABALHO </w:t>
            </w:r>
            <w:proofErr w:type="gramStart"/>
            <w:r w:rsidRPr="00B51F43">
              <w:t xml:space="preserve">( </w:t>
            </w:r>
            <w:proofErr w:type="gramEnd"/>
            <w:r w:rsidRPr="00B51F43">
              <w:t>ALÍVIO DE PRESSÃO); FERRAMENTAPARA LIMPEZA; VÁLVULA DE SEGURANÇA REPETITIVA EM SILICONE ( QUE NÃO RESSECA); VÁLVULA DE TRAVAMENTO QUE NÃO PERMITA A ABERTURA DA PANELA CASO HAJA PRESSÃO LOCALIZADA NO CABO DA TAMPA; COM PINO DE ALÍVIO. TOLERÂNCIA PARA CAPACIDADE DE +/- 1 LITRO. GARANTIA MÍNIMA DE 12 MESES. CERTIFICADA PELO IMETRO.</w:t>
            </w:r>
          </w:p>
        </w:tc>
        <w:tc>
          <w:tcPr>
            <w:tcW w:w="651" w:type="dxa"/>
            <w:noWrap/>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PC</w:t>
            </w:r>
          </w:p>
        </w:tc>
        <w:tc>
          <w:tcPr>
            <w:tcW w:w="775" w:type="dxa"/>
            <w:noWrap/>
            <w:vAlign w:val="center"/>
          </w:tcPr>
          <w:p w:rsidR="00970B32" w:rsidRPr="00E44227" w:rsidRDefault="00970B32"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22</w:t>
            </w:r>
          </w:p>
        </w:tc>
        <w:tc>
          <w:tcPr>
            <w:tcW w:w="1053" w:type="dxa"/>
            <w:vAlign w:val="center"/>
          </w:tcPr>
          <w:p w:rsidR="00970B32" w:rsidRPr="00E44227" w:rsidRDefault="00970B32" w:rsidP="00CA78E3">
            <w:pPr>
              <w:spacing w:after="0" w:line="240" w:lineRule="auto"/>
              <w:rPr>
                <w:rFonts w:ascii="Arial" w:hAnsi="Arial" w:cs="Arial"/>
                <w:sz w:val="18"/>
                <w:szCs w:val="18"/>
                <w:lang w:eastAsia="pt-BR"/>
              </w:rPr>
            </w:pPr>
          </w:p>
        </w:tc>
        <w:tc>
          <w:tcPr>
            <w:tcW w:w="1276" w:type="dxa"/>
            <w:noWrap/>
            <w:vAlign w:val="center"/>
          </w:tcPr>
          <w:p w:rsidR="00970B32" w:rsidRPr="00E44227" w:rsidRDefault="00970B32" w:rsidP="00CA78E3">
            <w:pPr>
              <w:spacing w:after="0" w:line="240" w:lineRule="auto"/>
              <w:rPr>
                <w:rFonts w:ascii="Arial" w:hAnsi="Arial" w:cs="Arial"/>
                <w:sz w:val="18"/>
                <w:szCs w:val="18"/>
                <w:lang w:eastAsia="pt-BR"/>
              </w:rPr>
            </w:pPr>
          </w:p>
        </w:tc>
        <w:tc>
          <w:tcPr>
            <w:tcW w:w="1244" w:type="dxa"/>
            <w:vAlign w:val="center"/>
          </w:tcPr>
          <w:p w:rsidR="00970B32" w:rsidRPr="00E44227" w:rsidRDefault="00970B32" w:rsidP="00CA78E3">
            <w:pPr>
              <w:spacing w:after="0" w:line="240" w:lineRule="auto"/>
              <w:jc w:val="center"/>
              <w:rPr>
                <w:rFonts w:ascii="Arial" w:hAnsi="Arial" w:cs="Arial"/>
                <w:sz w:val="18"/>
                <w:szCs w:val="18"/>
                <w:lang w:eastAsia="pt-BR"/>
              </w:rPr>
            </w:pPr>
          </w:p>
        </w:tc>
      </w:tr>
      <w:tr w:rsidR="00970B32" w:rsidRPr="00E44227" w:rsidTr="00BA1A4E">
        <w:trPr>
          <w:trHeight w:val="642"/>
        </w:trPr>
        <w:tc>
          <w:tcPr>
            <w:tcW w:w="667" w:type="dxa"/>
            <w:vAlign w:val="center"/>
          </w:tcPr>
          <w:p w:rsidR="00970B32" w:rsidRPr="00E44227" w:rsidRDefault="00970B32"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2</w:t>
            </w:r>
            <w:proofErr w:type="gramEnd"/>
          </w:p>
        </w:tc>
        <w:tc>
          <w:tcPr>
            <w:tcW w:w="921" w:type="dxa"/>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16692</w:t>
            </w:r>
          </w:p>
        </w:tc>
        <w:tc>
          <w:tcPr>
            <w:tcW w:w="4011" w:type="dxa"/>
          </w:tcPr>
          <w:p w:rsidR="00970B32" w:rsidRPr="00B51F43" w:rsidRDefault="00970B32" w:rsidP="00970B32">
            <w:pPr>
              <w:jc w:val="both"/>
            </w:pPr>
            <w:r w:rsidRPr="00970B32">
              <w:rPr>
                <w:b/>
              </w:rPr>
              <w:t>PANELA DE PRESSAO 20 LITROS.</w:t>
            </w:r>
            <w:r w:rsidRPr="00B51F43">
              <w:t xml:space="preserve"> PANELA DE PRESSÃO 20 LITROS; LINHA INDUSTRIAL; COM CAPACIDADE DE 20 </w:t>
            </w:r>
            <w:r w:rsidRPr="00B51F43">
              <w:lastRenderedPageBreak/>
              <w:t xml:space="preserve">LITROS; FECHAMENTO EXTERNO; COM CORPO E TAMPA EM ALUMINIO </w:t>
            </w:r>
            <w:proofErr w:type="gramStart"/>
            <w:r w:rsidRPr="00B51F43">
              <w:t>LAMINADO ;</w:t>
            </w:r>
            <w:proofErr w:type="gramEnd"/>
            <w:r w:rsidRPr="00B51F43">
              <w:t xml:space="preserve"> AÇO INOXIDÁVEL OU OUTRO MATERIAL COMPATÍVEL AO ESTABELECIDO NA NORMA  ABNT NBR 11823. COM ALÇA E CABO LATERAIS, ANATÔMICOS, ATÓXICOS, RESISTENTES E ANTITÉRMICOS. COM VÁLVULAS E SISTEMA DE SEGURANÇA; VÁLVULA DE TRABALHO </w:t>
            </w:r>
            <w:proofErr w:type="gramStart"/>
            <w:r w:rsidRPr="00B51F43">
              <w:t xml:space="preserve">( </w:t>
            </w:r>
            <w:proofErr w:type="gramEnd"/>
            <w:r w:rsidRPr="00B51F43">
              <w:t>ALÍVIO DE PRESSÃO); FERRAMENTAPARA LIMPEZA; VÁLVULA DE SEGURANÇA REPETITIVA EM SILICONE ( QUE NÃO RESSECA); VÁLVULA DE TRAVAMENTO QUE NÃO PERMITA A ABERTURA DA PANELA CASO HAJA PRESSÃO LOCALIZADA NO CABO DA TAMPA; COM PINO DE ALÍVIO. TOLERÂNCIA PARA CAPACIDADE DE +/- 1 LITRO. GARANTIA MÍNIMA DE 12 MESES. CERTIFICADA PELO IMETRO.</w:t>
            </w:r>
          </w:p>
        </w:tc>
        <w:tc>
          <w:tcPr>
            <w:tcW w:w="651" w:type="dxa"/>
            <w:noWrap/>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lastRenderedPageBreak/>
              <w:t>PC</w:t>
            </w:r>
          </w:p>
        </w:tc>
        <w:tc>
          <w:tcPr>
            <w:tcW w:w="775" w:type="dxa"/>
            <w:noWrap/>
            <w:vAlign w:val="center"/>
          </w:tcPr>
          <w:p w:rsidR="00970B32" w:rsidRPr="00E44227" w:rsidRDefault="00970B32"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22</w:t>
            </w:r>
          </w:p>
        </w:tc>
        <w:tc>
          <w:tcPr>
            <w:tcW w:w="1053" w:type="dxa"/>
            <w:vAlign w:val="center"/>
          </w:tcPr>
          <w:p w:rsidR="00970B32" w:rsidRPr="00E44227" w:rsidRDefault="00970B32" w:rsidP="00CA78E3">
            <w:pPr>
              <w:spacing w:after="0" w:line="240" w:lineRule="auto"/>
              <w:rPr>
                <w:rFonts w:ascii="Arial" w:hAnsi="Arial" w:cs="Arial"/>
                <w:sz w:val="18"/>
                <w:szCs w:val="18"/>
                <w:lang w:eastAsia="pt-BR"/>
              </w:rPr>
            </w:pPr>
          </w:p>
        </w:tc>
        <w:tc>
          <w:tcPr>
            <w:tcW w:w="1276" w:type="dxa"/>
            <w:noWrap/>
            <w:vAlign w:val="center"/>
          </w:tcPr>
          <w:p w:rsidR="00970B32" w:rsidRPr="00E44227" w:rsidRDefault="00970B32" w:rsidP="00CA78E3">
            <w:pPr>
              <w:spacing w:after="0" w:line="240" w:lineRule="auto"/>
              <w:rPr>
                <w:rFonts w:ascii="Arial" w:hAnsi="Arial" w:cs="Arial"/>
                <w:sz w:val="18"/>
                <w:szCs w:val="18"/>
                <w:lang w:eastAsia="pt-BR"/>
              </w:rPr>
            </w:pPr>
          </w:p>
        </w:tc>
        <w:tc>
          <w:tcPr>
            <w:tcW w:w="1244" w:type="dxa"/>
            <w:vAlign w:val="center"/>
          </w:tcPr>
          <w:p w:rsidR="00970B32" w:rsidRPr="00E44227" w:rsidRDefault="00970B32" w:rsidP="00CA78E3">
            <w:pPr>
              <w:spacing w:after="0" w:line="240" w:lineRule="auto"/>
              <w:jc w:val="center"/>
              <w:rPr>
                <w:rFonts w:ascii="Arial" w:hAnsi="Arial" w:cs="Arial"/>
                <w:sz w:val="18"/>
                <w:szCs w:val="18"/>
                <w:lang w:eastAsia="pt-BR"/>
              </w:rPr>
            </w:pPr>
          </w:p>
        </w:tc>
      </w:tr>
      <w:tr w:rsidR="00970B32" w:rsidRPr="00E44227" w:rsidTr="00BA1A4E">
        <w:trPr>
          <w:trHeight w:val="642"/>
        </w:trPr>
        <w:tc>
          <w:tcPr>
            <w:tcW w:w="667" w:type="dxa"/>
            <w:vAlign w:val="center"/>
          </w:tcPr>
          <w:p w:rsidR="00970B32" w:rsidRPr="00E44227" w:rsidRDefault="00970B32"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lastRenderedPageBreak/>
              <w:t>3</w:t>
            </w:r>
            <w:proofErr w:type="gramEnd"/>
          </w:p>
        </w:tc>
        <w:tc>
          <w:tcPr>
            <w:tcW w:w="921" w:type="dxa"/>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16729</w:t>
            </w:r>
          </w:p>
        </w:tc>
        <w:tc>
          <w:tcPr>
            <w:tcW w:w="4011" w:type="dxa"/>
          </w:tcPr>
          <w:p w:rsidR="00970B32" w:rsidRPr="00B51F43" w:rsidRDefault="00970B32" w:rsidP="00970B32">
            <w:pPr>
              <w:jc w:val="both"/>
            </w:pPr>
            <w:r w:rsidRPr="00970B32">
              <w:rPr>
                <w:b/>
              </w:rPr>
              <w:t>COLHER DE INOX P/ SOBREMESA.</w:t>
            </w:r>
            <w:r w:rsidRPr="00B51F43">
              <w:t xml:space="preserve"> COLHER DE SOBREMESA </w:t>
            </w:r>
            <w:proofErr w:type="gramStart"/>
            <w:r w:rsidRPr="00B51F43">
              <w:t>INOX .</w:t>
            </w:r>
            <w:proofErr w:type="gramEnd"/>
            <w:r w:rsidRPr="00B51F43">
              <w:t>FEITA INTEIRAMENTE DE AÇO INOXIDÁVEL QUE CONFIRA MAIOR FIRMEZA AO PRODUTO AUMENTANDO SUA DURABILIDADE, COM BORDA ARREDONDADAS, LIVRE DE REBARBAS, ACABAMENTO EM BRILHO E BOJO EM FORMATO SIMÉTRICO, COMPRIMENTO 17,5CM (VARIAÇÃO DE 1,0 CM +/-), LARGURA DE 3CM, PESO MÍNIMO DE 20G</w:t>
            </w:r>
          </w:p>
        </w:tc>
        <w:tc>
          <w:tcPr>
            <w:tcW w:w="651" w:type="dxa"/>
            <w:noWrap/>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5" w:type="dxa"/>
            <w:noWrap/>
            <w:vAlign w:val="center"/>
          </w:tcPr>
          <w:p w:rsidR="00970B32" w:rsidRPr="00E44227" w:rsidRDefault="00970B32"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2.400</w:t>
            </w:r>
          </w:p>
        </w:tc>
        <w:tc>
          <w:tcPr>
            <w:tcW w:w="1053" w:type="dxa"/>
            <w:vAlign w:val="center"/>
          </w:tcPr>
          <w:p w:rsidR="00970B32" w:rsidRPr="00E44227" w:rsidRDefault="00970B32" w:rsidP="00CA78E3">
            <w:pPr>
              <w:spacing w:after="0" w:line="240" w:lineRule="auto"/>
              <w:rPr>
                <w:rFonts w:ascii="Arial" w:hAnsi="Arial" w:cs="Arial"/>
                <w:sz w:val="18"/>
                <w:szCs w:val="18"/>
                <w:lang w:eastAsia="pt-BR"/>
              </w:rPr>
            </w:pPr>
          </w:p>
        </w:tc>
        <w:tc>
          <w:tcPr>
            <w:tcW w:w="1276" w:type="dxa"/>
            <w:noWrap/>
            <w:vAlign w:val="center"/>
          </w:tcPr>
          <w:p w:rsidR="00970B32" w:rsidRPr="00E44227" w:rsidRDefault="00970B32" w:rsidP="00CA78E3">
            <w:pPr>
              <w:spacing w:after="0" w:line="240" w:lineRule="auto"/>
              <w:rPr>
                <w:rFonts w:ascii="Arial" w:hAnsi="Arial" w:cs="Arial"/>
                <w:sz w:val="18"/>
                <w:szCs w:val="18"/>
                <w:lang w:eastAsia="pt-BR"/>
              </w:rPr>
            </w:pPr>
          </w:p>
        </w:tc>
        <w:tc>
          <w:tcPr>
            <w:tcW w:w="1244" w:type="dxa"/>
            <w:vAlign w:val="center"/>
          </w:tcPr>
          <w:p w:rsidR="00970B32" w:rsidRPr="00E44227" w:rsidRDefault="00970B32" w:rsidP="00CA78E3">
            <w:pPr>
              <w:spacing w:after="0" w:line="240" w:lineRule="auto"/>
              <w:jc w:val="center"/>
              <w:rPr>
                <w:rFonts w:ascii="Arial" w:hAnsi="Arial" w:cs="Arial"/>
                <w:sz w:val="18"/>
                <w:szCs w:val="18"/>
                <w:lang w:eastAsia="pt-BR"/>
              </w:rPr>
            </w:pPr>
          </w:p>
        </w:tc>
      </w:tr>
      <w:tr w:rsidR="00970B32" w:rsidRPr="00E44227" w:rsidTr="00BA1A4E">
        <w:trPr>
          <w:trHeight w:val="642"/>
        </w:trPr>
        <w:tc>
          <w:tcPr>
            <w:tcW w:w="667" w:type="dxa"/>
            <w:vAlign w:val="center"/>
          </w:tcPr>
          <w:p w:rsidR="00970B32" w:rsidRPr="00E44227" w:rsidRDefault="00970B32"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4</w:t>
            </w:r>
            <w:proofErr w:type="gramEnd"/>
          </w:p>
        </w:tc>
        <w:tc>
          <w:tcPr>
            <w:tcW w:w="921" w:type="dxa"/>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63383</w:t>
            </w:r>
          </w:p>
        </w:tc>
        <w:tc>
          <w:tcPr>
            <w:tcW w:w="4011" w:type="dxa"/>
          </w:tcPr>
          <w:p w:rsidR="00970B32" w:rsidRPr="00B51F43" w:rsidRDefault="00970B32" w:rsidP="00970B32">
            <w:pPr>
              <w:jc w:val="both"/>
            </w:pPr>
            <w:r w:rsidRPr="00970B32">
              <w:rPr>
                <w:b/>
              </w:rPr>
              <w:t xml:space="preserve">PRATO DE POLIPROPILENO AZUL </w:t>
            </w:r>
            <w:proofErr w:type="gramStart"/>
            <w:r w:rsidRPr="00970B32">
              <w:rPr>
                <w:b/>
              </w:rPr>
              <w:t>ESCURO,</w:t>
            </w:r>
            <w:proofErr w:type="gramEnd"/>
            <w:r w:rsidRPr="00B51F43">
              <w:t>C/BORDA,3 CM ALT X 22CMDE DIAM.,RESISTENTE A 130°. MATERIAL ATÓXICO, INODORO, ACABAMENTO INTERNO E EXTERNO LISO, ISENTO DE CANTOS VIVOS E REBARBAS ¿ VARIAÇÃO DE +/- 1CM</w:t>
            </w:r>
          </w:p>
        </w:tc>
        <w:tc>
          <w:tcPr>
            <w:tcW w:w="651" w:type="dxa"/>
            <w:noWrap/>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5" w:type="dxa"/>
            <w:noWrap/>
            <w:vAlign w:val="center"/>
          </w:tcPr>
          <w:p w:rsidR="00970B32" w:rsidRPr="00E44227" w:rsidRDefault="00970B32"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12.000</w:t>
            </w:r>
          </w:p>
        </w:tc>
        <w:tc>
          <w:tcPr>
            <w:tcW w:w="1053" w:type="dxa"/>
            <w:vAlign w:val="center"/>
          </w:tcPr>
          <w:p w:rsidR="00970B32" w:rsidRPr="00E44227" w:rsidRDefault="00970B32" w:rsidP="00CA78E3">
            <w:pPr>
              <w:spacing w:after="0" w:line="240" w:lineRule="auto"/>
              <w:rPr>
                <w:rFonts w:ascii="Arial" w:hAnsi="Arial" w:cs="Arial"/>
                <w:sz w:val="18"/>
                <w:szCs w:val="18"/>
                <w:lang w:eastAsia="pt-BR"/>
              </w:rPr>
            </w:pPr>
          </w:p>
        </w:tc>
        <w:tc>
          <w:tcPr>
            <w:tcW w:w="1276" w:type="dxa"/>
            <w:noWrap/>
            <w:vAlign w:val="center"/>
          </w:tcPr>
          <w:p w:rsidR="00970B32" w:rsidRPr="00E44227" w:rsidRDefault="00970B32" w:rsidP="00CA78E3">
            <w:pPr>
              <w:spacing w:after="0" w:line="240" w:lineRule="auto"/>
              <w:rPr>
                <w:rFonts w:ascii="Arial" w:hAnsi="Arial" w:cs="Arial"/>
                <w:sz w:val="18"/>
                <w:szCs w:val="18"/>
                <w:lang w:eastAsia="pt-BR"/>
              </w:rPr>
            </w:pPr>
          </w:p>
        </w:tc>
        <w:tc>
          <w:tcPr>
            <w:tcW w:w="1244" w:type="dxa"/>
            <w:vAlign w:val="center"/>
          </w:tcPr>
          <w:p w:rsidR="00970B32" w:rsidRPr="00E44227" w:rsidRDefault="00970B32" w:rsidP="00CA78E3">
            <w:pPr>
              <w:spacing w:after="0" w:line="240" w:lineRule="auto"/>
              <w:jc w:val="center"/>
              <w:rPr>
                <w:rFonts w:ascii="Arial" w:hAnsi="Arial" w:cs="Arial"/>
                <w:sz w:val="18"/>
                <w:szCs w:val="18"/>
                <w:lang w:eastAsia="pt-BR"/>
              </w:rPr>
            </w:pPr>
          </w:p>
        </w:tc>
      </w:tr>
      <w:tr w:rsidR="00970B32" w:rsidRPr="00E44227" w:rsidTr="00BA1A4E">
        <w:trPr>
          <w:trHeight w:val="642"/>
        </w:trPr>
        <w:tc>
          <w:tcPr>
            <w:tcW w:w="667" w:type="dxa"/>
            <w:vAlign w:val="center"/>
          </w:tcPr>
          <w:p w:rsidR="00970B32" w:rsidRPr="00E44227" w:rsidRDefault="00970B32"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5</w:t>
            </w:r>
            <w:proofErr w:type="gramEnd"/>
          </w:p>
        </w:tc>
        <w:tc>
          <w:tcPr>
            <w:tcW w:w="921" w:type="dxa"/>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63384</w:t>
            </w:r>
          </w:p>
        </w:tc>
        <w:tc>
          <w:tcPr>
            <w:tcW w:w="4011" w:type="dxa"/>
          </w:tcPr>
          <w:p w:rsidR="00970B32" w:rsidRPr="00B51F43" w:rsidRDefault="00970B32" w:rsidP="00970B32">
            <w:pPr>
              <w:jc w:val="both"/>
            </w:pPr>
            <w:r w:rsidRPr="00B51F43">
              <w:t xml:space="preserve">TIGELA (POLIPROPILENO) - CAP 350 ML. </w:t>
            </w:r>
            <w:proofErr w:type="gramStart"/>
            <w:r w:rsidRPr="00B51F43">
              <w:t>6CM</w:t>
            </w:r>
            <w:proofErr w:type="gramEnd"/>
            <w:r w:rsidRPr="00B51F43">
              <w:t xml:space="preserve"> DE ALT X 11 CM DIAM. COR AZUL ESCURO RESISTENTE A 130°. DESCRIÇÃO: INQUEBRÁVEL, INDEFORMÁVEL, ATÓXICA, INODORA, EMPILHÁVEL, SEM ABA, SEM FRISOS, REENTRÂNCIAS E RESSALTOS. </w:t>
            </w:r>
            <w:r w:rsidRPr="00B51F43">
              <w:lastRenderedPageBreak/>
              <w:t xml:space="preserve">COR AZUL ESCURO, COM PIGMENTAÇÃO HOMOGENIA, COM ACABAMENTO POLIDO BRILHANTE, </w:t>
            </w:r>
            <w:proofErr w:type="gramStart"/>
            <w:r w:rsidRPr="00B51F43">
              <w:t>FORMATO :</w:t>
            </w:r>
            <w:proofErr w:type="gramEnd"/>
            <w:r w:rsidRPr="00B51F43">
              <w:t xml:space="preserve"> CILINDRICO REDONDO.</w:t>
            </w:r>
          </w:p>
        </w:tc>
        <w:tc>
          <w:tcPr>
            <w:tcW w:w="651" w:type="dxa"/>
            <w:noWrap/>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lastRenderedPageBreak/>
              <w:t>PC</w:t>
            </w:r>
          </w:p>
        </w:tc>
        <w:tc>
          <w:tcPr>
            <w:tcW w:w="775" w:type="dxa"/>
            <w:noWrap/>
            <w:vAlign w:val="center"/>
          </w:tcPr>
          <w:p w:rsidR="00970B32" w:rsidRPr="00E44227" w:rsidRDefault="00970B32"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4.000</w:t>
            </w:r>
          </w:p>
        </w:tc>
        <w:tc>
          <w:tcPr>
            <w:tcW w:w="1053" w:type="dxa"/>
            <w:vAlign w:val="center"/>
          </w:tcPr>
          <w:p w:rsidR="00970B32" w:rsidRPr="00E44227" w:rsidRDefault="00970B32" w:rsidP="00CA78E3">
            <w:pPr>
              <w:spacing w:after="0" w:line="240" w:lineRule="auto"/>
              <w:rPr>
                <w:rFonts w:ascii="Arial" w:hAnsi="Arial" w:cs="Arial"/>
                <w:sz w:val="18"/>
                <w:szCs w:val="18"/>
                <w:lang w:eastAsia="pt-BR"/>
              </w:rPr>
            </w:pPr>
          </w:p>
        </w:tc>
        <w:tc>
          <w:tcPr>
            <w:tcW w:w="1276" w:type="dxa"/>
            <w:noWrap/>
            <w:vAlign w:val="center"/>
          </w:tcPr>
          <w:p w:rsidR="00970B32" w:rsidRPr="00E44227" w:rsidRDefault="00970B32" w:rsidP="00CA78E3">
            <w:pPr>
              <w:spacing w:after="0" w:line="240" w:lineRule="auto"/>
              <w:rPr>
                <w:rFonts w:ascii="Arial" w:hAnsi="Arial" w:cs="Arial"/>
                <w:sz w:val="18"/>
                <w:szCs w:val="18"/>
                <w:lang w:eastAsia="pt-BR"/>
              </w:rPr>
            </w:pPr>
          </w:p>
        </w:tc>
        <w:tc>
          <w:tcPr>
            <w:tcW w:w="1244" w:type="dxa"/>
            <w:vAlign w:val="center"/>
          </w:tcPr>
          <w:p w:rsidR="00970B32" w:rsidRPr="00E44227" w:rsidRDefault="00970B32" w:rsidP="00CA78E3">
            <w:pPr>
              <w:spacing w:after="0" w:line="240" w:lineRule="auto"/>
              <w:jc w:val="center"/>
              <w:rPr>
                <w:rFonts w:ascii="Arial" w:hAnsi="Arial" w:cs="Arial"/>
                <w:sz w:val="18"/>
                <w:szCs w:val="18"/>
                <w:lang w:eastAsia="pt-BR"/>
              </w:rPr>
            </w:pPr>
          </w:p>
        </w:tc>
      </w:tr>
      <w:tr w:rsidR="00970B32" w:rsidRPr="00E44227" w:rsidTr="00BA1A4E">
        <w:trPr>
          <w:trHeight w:val="642"/>
        </w:trPr>
        <w:tc>
          <w:tcPr>
            <w:tcW w:w="667" w:type="dxa"/>
            <w:vAlign w:val="center"/>
          </w:tcPr>
          <w:p w:rsidR="00970B32" w:rsidRPr="00E44227" w:rsidRDefault="00970B32"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lastRenderedPageBreak/>
              <w:t>6</w:t>
            </w:r>
            <w:proofErr w:type="gramEnd"/>
          </w:p>
        </w:tc>
        <w:tc>
          <w:tcPr>
            <w:tcW w:w="921" w:type="dxa"/>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110503</w:t>
            </w:r>
          </w:p>
        </w:tc>
        <w:tc>
          <w:tcPr>
            <w:tcW w:w="4011" w:type="dxa"/>
          </w:tcPr>
          <w:p w:rsidR="00970B32" w:rsidRPr="00B51F43" w:rsidRDefault="00970B32" w:rsidP="00970B32">
            <w:pPr>
              <w:jc w:val="both"/>
            </w:pPr>
            <w:r w:rsidRPr="00970B32">
              <w:rPr>
                <w:b/>
              </w:rPr>
              <w:t>CANECA PLASTICA (POLIPROPILENO),</w:t>
            </w:r>
            <w:r w:rsidRPr="00B51F43">
              <w:t xml:space="preserve"> CAPACIDADE P/ 330 ML - COR AZUL ESCURO - MED. </w:t>
            </w:r>
            <w:proofErr w:type="gramStart"/>
            <w:r w:rsidRPr="00B51F43">
              <w:t>83MM</w:t>
            </w:r>
            <w:proofErr w:type="gramEnd"/>
            <w:r w:rsidRPr="00B51F43">
              <w:t xml:space="preserve"> X 83MM X 105MM (ALTURA X LARGURA X COMPRIMENTO/DIAMETRO). CANECA PLASTICA COR AZUL ESCURO EM POLIPROPILENO,  MATERIAL VIRGEM, ÁTOXICO E INODO. MODELO LISO NAS PARTES INTERNAS E EXTERNAS, SEM FRISOS, COM FORMATO INTERNO ARREDONDADO, BORDAS ARREDONDADAS, COM ALÇA E EMPILHÁVEL, PIGMENTAÇÃO HOMOGENEA EM TODA PEÇA E ACABAMENTO BRILHANTE. COM VARIAÇÃO DE  -30ML .</w:t>
            </w:r>
            <w:bookmarkStart w:id="0" w:name="_GoBack"/>
            <w:bookmarkEnd w:id="0"/>
          </w:p>
        </w:tc>
        <w:tc>
          <w:tcPr>
            <w:tcW w:w="651" w:type="dxa"/>
            <w:noWrap/>
            <w:vAlign w:val="center"/>
          </w:tcPr>
          <w:p w:rsidR="00970B32" w:rsidRPr="00E44227" w:rsidRDefault="00970B32"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PC</w:t>
            </w:r>
          </w:p>
        </w:tc>
        <w:tc>
          <w:tcPr>
            <w:tcW w:w="775" w:type="dxa"/>
            <w:noWrap/>
            <w:vAlign w:val="center"/>
          </w:tcPr>
          <w:p w:rsidR="00970B32" w:rsidRPr="00E44227" w:rsidRDefault="00970B32"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3.000</w:t>
            </w:r>
          </w:p>
        </w:tc>
        <w:tc>
          <w:tcPr>
            <w:tcW w:w="1053" w:type="dxa"/>
            <w:vAlign w:val="center"/>
          </w:tcPr>
          <w:p w:rsidR="00970B32" w:rsidRPr="00E44227" w:rsidRDefault="00970B32" w:rsidP="00CA78E3">
            <w:pPr>
              <w:spacing w:after="0" w:line="240" w:lineRule="auto"/>
              <w:rPr>
                <w:rFonts w:ascii="Arial" w:hAnsi="Arial" w:cs="Arial"/>
                <w:sz w:val="18"/>
                <w:szCs w:val="18"/>
                <w:lang w:eastAsia="pt-BR"/>
              </w:rPr>
            </w:pPr>
          </w:p>
        </w:tc>
        <w:tc>
          <w:tcPr>
            <w:tcW w:w="1276" w:type="dxa"/>
            <w:noWrap/>
            <w:vAlign w:val="center"/>
          </w:tcPr>
          <w:p w:rsidR="00970B32" w:rsidRPr="00E44227" w:rsidRDefault="00970B32" w:rsidP="00CA78E3">
            <w:pPr>
              <w:spacing w:after="0" w:line="240" w:lineRule="auto"/>
              <w:rPr>
                <w:rFonts w:ascii="Arial" w:hAnsi="Arial" w:cs="Arial"/>
                <w:sz w:val="18"/>
                <w:szCs w:val="18"/>
                <w:lang w:eastAsia="pt-BR"/>
              </w:rPr>
            </w:pPr>
          </w:p>
        </w:tc>
        <w:tc>
          <w:tcPr>
            <w:tcW w:w="1244" w:type="dxa"/>
            <w:vAlign w:val="center"/>
          </w:tcPr>
          <w:p w:rsidR="00970B32" w:rsidRPr="00E44227" w:rsidRDefault="00970B32"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4655CA" w:rsidRDefault="004655CA" w:rsidP="00893482">
      <w:pPr>
        <w:spacing w:after="0" w:line="240" w:lineRule="auto"/>
        <w:jc w:val="center"/>
        <w:rPr>
          <w:rFonts w:cstheme="minorHAnsi"/>
          <w:b/>
          <w:sz w:val="24"/>
          <w:szCs w:val="24"/>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4655CA">
        <w:rPr>
          <w:rFonts w:cstheme="minorHAnsi"/>
          <w:b/>
          <w:sz w:val="24"/>
          <w:szCs w:val="24"/>
        </w:rPr>
        <w:t xml:space="preserve">Nº </w:t>
      </w:r>
      <w:r w:rsidR="004655CA" w:rsidRPr="004655CA">
        <w:rPr>
          <w:rFonts w:cstheme="minorHAnsi"/>
          <w:b/>
          <w:sz w:val="24"/>
          <w:szCs w:val="24"/>
        </w:rPr>
        <w:t>1889/2025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D1A" w:rsidRDefault="00A75D1A">
      <w:pPr>
        <w:spacing w:after="0" w:line="240" w:lineRule="auto"/>
      </w:pPr>
      <w:r>
        <w:separator/>
      </w:r>
    </w:p>
  </w:endnote>
  <w:endnote w:type="continuationSeparator" w:id="0">
    <w:p w:rsidR="00A75D1A" w:rsidRDefault="00A75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D1A" w:rsidRDefault="00A75D1A">
      <w:pPr>
        <w:spacing w:after="0" w:line="240" w:lineRule="auto"/>
      </w:pPr>
      <w:r>
        <w:separator/>
      </w:r>
    </w:p>
  </w:footnote>
  <w:footnote w:type="continuationSeparator" w:id="0">
    <w:p w:rsidR="00A75D1A" w:rsidRDefault="00A75D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55CA"/>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0B32"/>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75D1A"/>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4DD10-342E-4A27-9D4E-7B121FD1D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3167</Words>
  <Characters>17103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20230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7</cp:revision>
  <cp:lastPrinted>2024-07-22T17:59:00Z</cp:lastPrinted>
  <dcterms:created xsi:type="dcterms:W3CDTF">2024-09-13T17:53:00Z</dcterms:created>
  <dcterms:modified xsi:type="dcterms:W3CDTF">2025-07-25T21:27:00Z</dcterms:modified>
  <dc:language>pt-BR</dc:language>
</cp:coreProperties>
</file>