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42B77" w:rsidRPr="00B42B77">
              <w:rPr>
                <w:b/>
                <w:sz w:val="32"/>
                <w:szCs w:val="32"/>
              </w:rPr>
              <w:t>1999</w:t>
            </w:r>
            <w:r w:rsidRPr="00B42B77">
              <w:rPr>
                <w:b/>
                <w:sz w:val="32"/>
                <w:szCs w:val="32"/>
              </w:rPr>
              <w:t>/20</w:t>
            </w:r>
            <w:r w:rsidR="00B42B77" w:rsidRPr="00B42B77">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E70BB">
              <w:rPr>
                <w:sz w:val="24"/>
                <w:szCs w:val="24"/>
              </w:rPr>
              <w:t>06 de agosto de 2025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E70BB">
              <w:rPr>
                <w:b/>
                <w:sz w:val="24"/>
                <w:szCs w:val="24"/>
              </w:rPr>
              <w:t>83655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2E70BB">
              <w:rPr>
                <w:b/>
                <w:sz w:val="24"/>
                <w:szCs w:val="24"/>
              </w:rPr>
              <w:t>11 / 08 / 2025</w:t>
            </w:r>
            <w:r w:rsidRPr="00B42B77">
              <w:rPr>
                <w:b/>
                <w:sz w:val="24"/>
                <w:szCs w:val="24"/>
              </w:rPr>
              <w:t xml:space="preserve">, às </w:t>
            </w:r>
            <w:r w:rsidR="002E70BB">
              <w:rPr>
                <w:b/>
                <w:sz w:val="24"/>
                <w:szCs w:val="24"/>
              </w:rPr>
              <w:t>11h00</w:t>
            </w:r>
            <w:r w:rsidR="00C3636F" w:rsidRPr="00B42B77">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2E70BB"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B42B7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2E70BB">
              <w:rPr>
                <w:sz w:val="24"/>
                <w:szCs w:val="24"/>
              </w:rPr>
              <w:t xml:space="preserve">: </w:t>
            </w:r>
            <w:r w:rsidR="002E70BB">
              <w:t>CONJUNTO DE INFUSAO PARA BOMBA DE INSULINA MARCA OBRIGATORIA ACCUCHEK FLEXLINK I 8 60 FABRICANTE ROCHE REF 04626435001 CAIXA COM 10 UNIDADES.</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42B77">
        <w:rPr>
          <w:b/>
          <w:sz w:val="24"/>
          <w:szCs w:val="24"/>
        </w:rPr>
        <w:t>AVISO DE DISPENSA DE LICITAÇÃO N°</w:t>
      </w:r>
      <w:r w:rsidRPr="00B54239">
        <w:rPr>
          <w:b/>
          <w:sz w:val="24"/>
          <w:szCs w:val="24"/>
        </w:rPr>
        <w:t xml:space="preserve"> </w:t>
      </w:r>
      <w:r w:rsidR="00D2281D" w:rsidRPr="00B42B77">
        <w:rPr>
          <w:b/>
          <w:sz w:val="24"/>
          <w:szCs w:val="24"/>
        </w:rPr>
        <w:t>1089</w:t>
      </w:r>
      <w:r w:rsidRPr="00B42B77">
        <w:rPr>
          <w:b/>
          <w:sz w:val="24"/>
          <w:szCs w:val="24"/>
        </w:rPr>
        <w:t>/202</w:t>
      </w:r>
      <w:r w:rsidR="005A714F" w:rsidRPr="00B42B77">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2E70BB">
        <w:rPr>
          <w:sz w:val="24"/>
          <w:szCs w:val="24"/>
        </w:rPr>
        <w:t>andre</w:t>
      </w:r>
      <w:proofErr w:type="gramEnd"/>
      <w:r w:rsidR="002E70BB">
        <w:rPr>
          <w:sz w:val="24"/>
          <w:szCs w:val="24"/>
        </w:rPr>
        <w:t>.hernandes</w:t>
      </w:r>
      <w:hyperlink r:id="rId9" w:history="1">
        <w:r w:rsidR="00D73595" w:rsidRPr="00B42B77">
          <w:rPr>
            <w:sz w:val="24"/>
            <w:szCs w:val="24"/>
          </w:rPr>
          <w:t>@sjc.sp.gov.br</w:t>
        </w:r>
      </w:hyperlink>
      <w:r w:rsidR="00D73595" w:rsidRPr="00B42B77">
        <w:rPr>
          <w:rStyle w:val="Hyperlink"/>
          <w:color w:val="000000" w:themeColor="text1"/>
          <w:sz w:val="24"/>
          <w:szCs w:val="24"/>
          <w:u w:val="none"/>
        </w:rPr>
        <w:t xml:space="preserve">, </w:t>
      </w:r>
      <w:r w:rsidR="0091744A" w:rsidRPr="00B42B77">
        <w:rPr>
          <w:color w:val="000000" w:themeColor="text1"/>
          <w:sz w:val="24"/>
          <w:szCs w:val="24"/>
        </w:rPr>
        <w:t>f</w:t>
      </w:r>
      <w:r w:rsidR="0091744A" w:rsidRPr="00B42B77">
        <w:rPr>
          <w:sz w:val="24"/>
          <w:szCs w:val="24"/>
        </w:rPr>
        <w:t>azendo referência no assunto do e-mai</w:t>
      </w:r>
      <w:r w:rsidR="00D73595" w:rsidRPr="00B42B77">
        <w:rPr>
          <w:sz w:val="24"/>
          <w:szCs w:val="24"/>
        </w:rPr>
        <w:t xml:space="preserve">l a DISPENSA DE LICITAÇÃO N° </w:t>
      </w:r>
      <w:r w:rsidR="002E70BB">
        <w:rPr>
          <w:sz w:val="24"/>
          <w:szCs w:val="24"/>
        </w:rPr>
        <w:t>1999 / 2025</w:t>
      </w:r>
      <w:r w:rsidR="0091744A" w:rsidRPr="00B42B77">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42B77">
        <w:rPr>
          <w:sz w:val="24"/>
          <w:szCs w:val="24"/>
        </w:rPr>
        <w:t>São José</w:t>
      </w:r>
      <w:r w:rsidR="00107ED5" w:rsidRPr="00B42B77">
        <w:rPr>
          <w:sz w:val="24"/>
          <w:szCs w:val="24"/>
        </w:rPr>
        <w:t xml:space="preserve"> dos Campos</w:t>
      </w:r>
      <w:r w:rsidR="005E5111" w:rsidRPr="00B42B77">
        <w:rPr>
          <w:sz w:val="24"/>
          <w:szCs w:val="24"/>
        </w:rPr>
        <w:t xml:space="preserve">, </w:t>
      </w:r>
      <w:r w:rsidR="002E70BB">
        <w:rPr>
          <w:sz w:val="24"/>
          <w:szCs w:val="24"/>
        </w:rPr>
        <w:t>06 de agosto de 2025</w:t>
      </w:r>
      <w:r w:rsidR="005E5111" w:rsidRPr="00B42B77">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2E70BB" w:rsidRDefault="002E70BB" w:rsidP="004E61F1">
      <w:pPr>
        <w:spacing w:after="0" w:line="240" w:lineRule="auto"/>
        <w:ind w:left="-142"/>
        <w:jc w:val="both"/>
        <w:rPr>
          <w:rFonts w:eastAsiaTheme="minorEastAsia" w:cs="Times New Roman"/>
          <w:color w:val="000000"/>
          <w:sz w:val="24"/>
          <w:szCs w:val="24"/>
          <w:lang w:eastAsia="pt-BR"/>
        </w:rPr>
      </w:pPr>
    </w:p>
    <w:p w:rsidR="002E70BB" w:rsidRDefault="002E70BB" w:rsidP="004E61F1">
      <w:pPr>
        <w:spacing w:after="0" w:line="240" w:lineRule="auto"/>
        <w:ind w:left="-142"/>
        <w:jc w:val="both"/>
        <w:rPr>
          <w:rFonts w:eastAsiaTheme="minorEastAsia" w:cs="Times New Roman"/>
          <w:color w:val="000000"/>
          <w:sz w:val="24"/>
          <w:szCs w:val="24"/>
          <w:lang w:eastAsia="pt-BR"/>
        </w:rPr>
      </w:pPr>
    </w:p>
    <w:p w:rsidR="002E70BB" w:rsidRDefault="002E70BB" w:rsidP="004E61F1">
      <w:pPr>
        <w:spacing w:after="0" w:line="240" w:lineRule="auto"/>
        <w:ind w:left="-142"/>
        <w:jc w:val="both"/>
        <w:rPr>
          <w:rFonts w:eastAsiaTheme="minorEastAsia" w:cs="Times New Roman"/>
          <w:color w:val="000000"/>
          <w:sz w:val="24"/>
          <w:szCs w:val="24"/>
          <w:lang w:eastAsia="pt-BR"/>
        </w:rPr>
      </w:pPr>
    </w:p>
    <w:p w:rsidR="002E70BB" w:rsidRDefault="002E70B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E70BB" w:rsidRDefault="00D2281D" w:rsidP="003B6C53">
            <w:pPr>
              <w:pStyle w:val="CabealhoeRodap"/>
              <w:spacing w:after="0" w:line="240" w:lineRule="auto"/>
              <w:jc w:val="center"/>
              <w:rPr>
                <w:rFonts w:cstheme="minorHAnsi"/>
                <w:sz w:val="24"/>
                <w:szCs w:val="24"/>
                <w:lang w:eastAsia="pt-BR"/>
              </w:rPr>
            </w:pPr>
            <w:proofErr w:type="gramStart"/>
            <w:r w:rsidRPr="002E70BB">
              <w:rPr>
                <w:rFonts w:cstheme="minorHAnsi"/>
                <w:sz w:val="24"/>
                <w:szCs w:val="24"/>
                <w:lang w:eastAsia="pt-BR"/>
              </w:rPr>
              <w:t>1</w:t>
            </w:r>
            <w:proofErr w:type="gramEnd"/>
          </w:p>
        </w:tc>
        <w:tc>
          <w:tcPr>
            <w:tcW w:w="921" w:type="dxa"/>
            <w:vAlign w:val="center"/>
          </w:tcPr>
          <w:p w:rsidR="00D2281D" w:rsidRPr="002E70BB" w:rsidRDefault="002E70BB" w:rsidP="003B6C53">
            <w:pPr>
              <w:widowControl w:val="0"/>
              <w:spacing w:before="120" w:after="120" w:line="264" w:lineRule="auto"/>
              <w:ind w:right="-1"/>
              <w:jc w:val="center"/>
              <w:rPr>
                <w:rFonts w:cstheme="minorHAnsi"/>
                <w:bCs/>
                <w:sz w:val="24"/>
                <w:szCs w:val="24"/>
              </w:rPr>
            </w:pPr>
            <w:r w:rsidRPr="002E70BB">
              <w:rPr>
                <w:rFonts w:cstheme="minorHAnsi"/>
                <w:bCs/>
                <w:sz w:val="24"/>
                <w:szCs w:val="24"/>
              </w:rPr>
              <w:t>143982</w:t>
            </w:r>
          </w:p>
        </w:tc>
        <w:tc>
          <w:tcPr>
            <w:tcW w:w="4011" w:type="dxa"/>
            <w:vAlign w:val="center"/>
          </w:tcPr>
          <w:p w:rsidR="00D2281D" w:rsidRPr="002E70BB" w:rsidRDefault="002E70BB" w:rsidP="003B6C53">
            <w:pPr>
              <w:widowControl w:val="0"/>
              <w:spacing w:before="120" w:after="120" w:line="264" w:lineRule="auto"/>
              <w:ind w:right="-1"/>
              <w:jc w:val="both"/>
              <w:rPr>
                <w:rFonts w:cstheme="minorHAnsi"/>
                <w:bCs/>
                <w:sz w:val="24"/>
                <w:szCs w:val="24"/>
              </w:rPr>
            </w:pPr>
            <w:proofErr w:type="gramStart"/>
            <w:r w:rsidRPr="002E70BB">
              <w:rPr>
                <w:sz w:val="24"/>
                <w:szCs w:val="24"/>
              </w:rPr>
              <w:t>SD:</w:t>
            </w:r>
            <w:proofErr w:type="gramEnd"/>
            <w:r w:rsidRPr="002E70BB">
              <w:rPr>
                <w:sz w:val="24"/>
                <w:szCs w:val="24"/>
              </w:rPr>
              <w:t>1639/2025 - CONJUNTO DE INFUSAO PARA BOMBA DE INSULINA MARCA OBRIGATORIA ACCUCHEK FLEXLINK I 8 60 FABRICANTE ROCHE REF 04626435001 CAIXA COM 10 UNIDADES.</w:t>
            </w:r>
            <w:r>
              <w:rPr>
                <w:sz w:val="24"/>
                <w:szCs w:val="24"/>
              </w:rPr>
              <w:t xml:space="preserve"> </w:t>
            </w:r>
            <w:r>
              <w:t>O ÍTEM</w:t>
            </w:r>
            <w:r>
              <w:t xml:space="preserve"> DEVE SER ENTREGUE COM 75% DA SUA VALIDADE TOTAL</w:t>
            </w:r>
          </w:p>
        </w:tc>
        <w:tc>
          <w:tcPr>
            <w:tcW w:w="651" w:type="dxa"/>
            <w:noWrap/>
            <w:vAlign w:val="center"/>
          </w:tcPr>
          <w:p w:rsidR="00D2281D" w:rsidRPr="002E70BB" w:rsidRDefault="002E70BB" w:rsidP="003B6C53">
            <w:pPr>
              <w:widowControl w:val="0"/>
              <w:spacing w:before="120" w:after="120" w:line="264" w:lineRule="auto"/>
              <w:ind w:right="-1"/>
              <w:jc w:val="center"/>
              <w:rPr>
                <w:rFonts w:cstheme="minorHAnsi"/>
                <w:bCs/>
                <w:sz w:val="24"/>
                <w:szCs w:val="24"/>
              </w:rPr>
            </w:pPr>
            <w:r w:rsidRPr="002E70BB">
              <w:rPr>
                <w:rFonts w:cstheme="minorHAnsi"/>
                <w:bCs/>
                <w:sz w:val="24"/>
                <w:szCs w:val="24"/>
              </w:rPr>
              <w:t>CX</w:t>
            </w:r>
          </w:p>
        </w:tc>
        <w:tc>
          <w:tcPr>
            <w:tcW w:w="775" w:type="dxa"/>
            <w:noWrap/>
            <w:vAlign w:val="center"/>
          </w:tcPr>
          <w:p w:rsidR="00D2281D" w:rsidRPr="002E70BB" w:rsidRDefault="002E70BB" w:rsidP="003B6C53">
            <w:pPr>
              <w:widowControl w:val="0"/>
              <w:spacing w:before="120" w:after="120" w:line="264" w:lineRule="auto"/>
              <w:ind w:right="-1"/>
              <w:jc w:val="center"/>
              <w:rPr>
                <w:rFonts w:cstheme="minorHAnsi"/>
                <w:bCs/>
                <w:sz w:val="24"/>
                <w:szCs w:val="24"/>
              </w:rPr>
            </w:pPr>
            <w:r w:rsidRPr="002E70BB">
              <w:rPr>
                <w:rFonts w:cstheme="minorHAnsi"/>
                <w:bCs/>
                <w:sz w:val="24"/>
                <w:szCs w:val="24"/>
              </w:rPr>
              <w:t>20</w:t>
            </w:r>
          </w:p>
        </w:tc>
        <w:tc>
          <w:tcPr>
            <w:tcW w:w="1053" w:type="dxa"/>
            <w:vAlign w:val="center"/>
          </w:tcPr>
          <w:p w:rsidR="00D2281D" w:rsidRPr="002E70BB" w:rsidRDefault="00D2281D" w:rsidP="003B6C53">
            <w:pPr>
              <w:spacing w:after="0" w:line="240" w:lineRule="auto"/>
              <w:rPr>
                <w:rFonts w:cstheme="minorHAnsi"/>
                <w:sz w:val="24"/>
                <w:szCs w:val="24"/>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2E70BB" w:rsidRDefault="002E70BB" w:rsidP="002E70BB">
      <w:pPr>
        <w:spacing w:after="0" w:line="240" w:lineRule="auto"/>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B42B77"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sidRPr="00B42B77">
        <w:rPr>
          <w:rFonts w:cstheme="minorHAnsi"/>
          <w:b/>
          <w:sz w:val="24"/>
          <w:szCs w:val="24"/>
        </w:rPr>
        <w:t>Dispensa</w:t>
      </w:r>
      <w:r w:rsidRPr="00B42B77">
        <w:rPr>
          <w:rFonts w:cstheme="minorHAnsi"/>
          <w:b/>
          <w:sz w:val="24"/>
          <w:szCs w:val="24"/>
        </w:rPr>
        <w:t xml:space="preserve"> Nº </w:t>
      </w:r>
      <w:r w:rsidR="002E70BB">
        <w:rPr>
          <w:rFonts w:cstheme="minorHAnsi"/>
          <w:b/>
          <w:sz w:val="24"/>
          <w:szCs w:val="24"/>
        </w:rPr>
        <w:t>1999 / 2025</w:t>
      </w:r>
    </w:p>
    <w:p w:rsidR="00893482" w:rsidRPr="00B42B77"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B42B77">
        <w:rPr>
          <w:rFonts w:cstheme="minorHAnsi"/>
          <w:b/>
          <w:sz w:val="24"/>
          <w:szCs w:val="24"/>
        </w:rPr>
        <w:t xml:space="preserve">OBJETO: </w:t>
      </w:r>
      <w:proofErr w:type="gramStart"/>
      <w:r w:rsidR="002E70BB">
        <w:t>SD:</w:t>
      </w:r>
      <w:proofErr w:type="gramEnd"/>
      <w:r w:rsidR="002E70BB">
        <w:t>1639/2025 - CONJUNTO DE INFUSAO PARA BOMBA DE INSULINA MARCA OBRIGATORIA ACCUCHEK FLEXLINK I 8 60 FABRICANTE ROCHE REF 04626435001 CAIXA COM 10 UNIDADES.</w:t>
      </w:r>
    </w:p>
    <w:p w:rsidR="00893482" w:rsidRPr="0044408A" w:rsidRDefault="00893482" w:rsidP="00893482">
      <w:pPr>
        <w:spacing w:after="0" w:line="240" w:lineRule="auto"/>
        <w:jc w:val="both"/>
        <w:rPr>
          <w:rFonts w:cstheme="minorHAnsi"/>
          <w:bCs/>
          <w:sz w:val="24"/>
          <w:szCs w:val="24"/>
        </w:rPr>
      </w:pPr>
    </w:p>
    <w:p w:rsidR="00893482" w:rsidRDefault="00893482" w:rsidP="002E70BB">
      <w:pPr>
        <w:spacing w:after="0" w:line="240" w:lineRule="auto"/>
        <w:jc w:val="center"/>
        <w:rPr>
          <w:rFonts w:cstheme="minorHAnsi"/>
          <w:b/>
          <w:sz w:val="24"/>
          <w:szCs w:val="24"/>
        </w:rPr>
      </w:pPr>
      <w:r w:rsidRPr="0044408A">
        <w:rPr>
          <w:rFonts w:cstheme="minorHAnsi"/>
          <w:b/>
          <w:sz w:val="24"/>
          <w:szCs w:val="24"/>
        </w:rPr>
        <w:t>D E C L A R A Ç Ã O</w:t>
      </w:r>
    </w:p>
    <w:p w:rsidR="002E70BB" w:rsidRPr="00A72587" w:rsidRDefault="002E70BB" w:rsidP="002E70BB">
      <w:pPr>
        <w:spacing w:after="0" w:line="240" w:lineRule="auto"/>
        <w:jc w:val="center"/>
        <w:rPr>
          <w:rFonts w:cstheme="minorHAnsi"/>
          <w:b/>
          <w:sz w:val="24"/>
          <w:szCs w:val="24"/>
        </w:rPr>
      </w:pPr>
    </w:p>
    <w:p w:rsidR="00893482" w:rsidRPr="00A72587" w:rsidRDefault="00893482" w:rsidP="002E70BB">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2E70BB" w:rsidRDefault="002E70BB"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4D0" w:rsidRDefault="000064D0">
      <w:pPr>
        <w:spacing w:after="0" w:line="240" w:lineRule="auto"/>
      </w:pPr>
      <w:r>
        <w:separator/>
      </w:r>
    </w:p>
  </w:endnote>
  <w:endnote w:type="continuationSeparator" w:id="0">
    <w:p w:rsidR="000064D0" w:rsidRDefault="0000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4D0" w:rsidRDefault="000064D0">
      <w:pPr>
        <w:spacing w:after="0" w:line="240" w:lineRule="auto"/>
      </w:pPr>
      <w:r>
        <w:separator/>
      </w:r>
    </w:p>
  </w:footnote>
  <w:footnote w:type="continuationSeparator" w:id="0">
    <w:p w:rsidR="000064D0" w:rsidRDefault="000064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64D0"/>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E70BB"/>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2B77"/>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86E3A"/>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A7BC-9907-4380-B193-5D88CC330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2753</Words>
  <Characters>14867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2025-08-06T14:04:00Z</dcterms:created>
  <dcterms:modified xsi:type="dcterms:W3CDTF">2025-08-06T14:04:00Z</dcterms:modified>
  <dc:language>pt-BR</dc:language>
</cp:coreProperties>
</file>