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2B2F20">
              <w:rPr>
                <w:b/>
                <w:sz w:val="32"/>
                <w:szCs w:val="32"/>
              </w:rPr>
              <w:t>20</w:t>
            </w:r>
            <w:r w:rsidR="00A4366F">
              <w:rPr>
                <w:b/>
                <w:sz w:val="32"/>
                <w:szCs w:val="32"/>
              </w:rPr>
              <w:t>90</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1C9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F1C94">
              <w:rPr>
                <w:sz w:val="24"/>
                <w:szCs w:val="24"/>
              </w:rPr>
              <w:t>11 de agosto</w:t>
            </w:r>
            <w:r w:rsidRPr="009F03B4">
              <w:rPr>
                <w:sz w:val="24"/>
                <w:szCs w:val="24"/>
              </w:rPr>
              <w:t xml:space="preserve"> </w:t>
            </w:r>
            <w:proofErr w:type="spellStart"/>
            <w:r w:rsidRPr="009F03B4">
              <w:rPr>
                <w:sz w:val="24"/>
                <w:szCs w:val="24"/>
              </w:rPr>
              <w:t>de</w:t>
            </w:r>
            <w:proofErr w:type="spellEnd"/>
            <w:r w:rsidRPr="009F03B4">
              <w:rPr>
                <w:sz w:val="24"/>
                <w:szCs w:val="24"/>
              </w:rPr>
              <w:t xml:space="preserv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4366F">
              <w:rPr>
                <w:b/>
                <w:sz w:val="24"/>
                <w:szCs w:val="24"/>
              </w:rPr>
              <w:t>85622</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8C3D4F">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F1C94">
              <w:rPr>
                <w:b/>
                <w:sz w:val="24"/>
                <w:szCs w:val="24"/>
              </w:rPr>
              <w:t>14/08</w:t>
            </w:r>
            <w:r w:rsidRPr="009F03B4">
              <w:rPr>
                <w:b/>
                <w:sz w:val="24"/>
                <w:szCs w:val="24"/>
              </w:rPr>
              <w:t>/202</w:t>
            </w:r>
            <w:r w:rsidR="009F03B4" w:rsidRPr="009F03B4">
              <w:rPr>
                <w:b/>
                <w:sz w:val="24"/>
                <w:szCs w:val="24"/>
              </w:rPr>
              <w:t>5</w:t>
            </w:r>
            <w:r w:rsidRPr="009F03B4">
              <w:rPr>
                <w:b/>
                <w:sz w:val="24"/>
                <w:szCs w:val="24"/>
              </w:rPr>
              <w:t xml:space="preserve">, às </w:t>
            </w:r>
            <w:r w:rsidR="008C3D4F">
              <w:rPr>
                <w:b/>
                <w:sz w:val="24"/>
                <w:szCs w:val="24"/>
              </w:rPr>
              <w:t>9</w:t>
            </w:r>
            <w:r w:rsidR="009F1C94">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A4366F">
            <w:pPr>
              <w:spacing w:after="0" w:line="240" w:lineRule="auto"/>
              <w:jc w:val="both"/>
              <w:rPr>
                <w:sz w:val="24"/>
                <w:szCs w:val="24"/>
              </w:rPr>
            </w:pPr>
            <w:r w:rsidRPr="00947F57">
              <w:rPr>
                <w:b/>
                <w:sz w:val="24"/>
                <w:szCs w:val="24"/>
              </w:rPr>
              <w:t>OBJETO</w:t>
            </w:r>
            <w:r w:rsidRPr="00947F57">
              <w:rPr>
                <w:sz w:val="24"/>
                <w:szCs w:val="24"/>
              </w:rPr>
              <w:t xml:space="preserve">: </w:t>
            </w:r>
            <w:r w:rsidR="00A4366F" w:rsidRPr="00A4366F">
              <w:rPr>
                <w:sz w:val="24"/>
                <w:szCs w:val="24"/>
              </w:rPr>
              <w:t>COMPRA DE AGUARRAZ MINERAL/VEGETAL; ESTOPA DE</w:t>
            </w:r>
            <w:r w:rsidR="00A4366F">
              <w:rPr>
                <w:sz w:val="24"/>
                <w:szCs w:val="24"/>
              </w:rPr>
              <w:t xml:space="preserve"> </w:t>
            </w:r>
            <w:r w:rsidR="00A4366F" w:rsidRPr="00A4366F">
              <w:rPr>
                <w:sz w:val="24"/>
                <w:szCs w:val="24"/>
              </w:rPr>
              <w:t>ALGODÃO PARA POLIMENTO; VERNIZ SINTÉTICO BRILHANTE -</w:t>
            </w:r>
            <w:r w:rsidR="00A4366F">
              <w:rPr>
                <w:sz w:val="24"/>
                <w:szCs w:val="24"/>
              </w:rPr>
              <w:t xml:space="preserve"> </w:t>
            </w:r>
            <w:r w:rsidR="00A4366F" w:rsidRPr="00A4366F">
              <w:rPr>
                <w:sz w:val="24"/>
                <w:szCs w:val="24"/>
              </w:rPr>
              <w:t>SD 2597/2025.</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9F1C94">
        <w:rPr>
          <w:b/>
          <w:sz w:val="24"/>
          <w:szCs w:val="24"/>
        </w:rPr>
        <w:t>20</w:t>
      </w:r>
      <w:r w:rsidR="00A4366F">
        <w:rPr>
          <w:b/>
          <w:sz w:val="24"/>
          <w:szCs w:val="24"/>
        </w:rPr>
        <w:t>90</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B1A40">
        <w:rPr>
          <w:sz w:val="24"/>
          <w:szCs w:val="24"/>
        </w:rPr>
        <w:t>20</w:t>
      </w:r>
      <w:r w:rsidR="00A4366F">
        <w:rPr>
          <w:sz w:val="24"/>
          <w:szCs w:val="24"/>
        </w:rPr>
        <w:t>90</w:t>
      </w:r>
      <w:r w:rsidR="009B1A40">
        <w:rPr>
          <w:sz w:val="24"/>
          <w:szCs w:val="24"/>
        </w:rPr>
        <w:t>/</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F1C94">
        <w:rPr>
          <w:sz w:val="24"/>
          <w:szCs w:val="24"/>
        </w:rPr>
        <w:t>11</w:t>
      </w:r>
      <w:r w:rsidR="005E5111" w:rsidRPr="009F03B4">
        <w:rPr>
          <w:sz w:val="24"/>
          <w:szCs w:val="24"/>
        </w:rPr>
        <w:t xml:space="preserve"> de </w:t>
      </w:r>
      <w:r w:rsidR="009F1C94">
        <w:rPr>
          <w:sz w:val="24"/>
          <w:szCs w:val="24"/>
        </w:rPr>
        <w:t>agosto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775B0E" w:rsidRDefault="00775B0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605" w:type="dxa"/>
        <w:tblLayout w:type="fixed"/>
        <w:tblLook w:val="04A0" w:firstRow="1" w:lastRow="0" w:firstColumn="1" w:lastColumn="0" w:noHBand="0" w:noVBand="1"/>
      </w:tblPr>
      <w:tblGrid>
        <w:gridCol w:w="701"/>
        <w:gridCol w:w="969"/>
        <w:gridCol w:w="2981"/>
        <w:gridCol w:w="765"/>
        <w:gridCol w:w="950"/>
        <w:gridCol w:w="1407"/>
        <w:gridCol w:w="1418"/>
        <w:gridCol w:w="1414"/>
      </w:tblGrid>
      <w:tr w:rsidR="00A4366F" w:rsidTr="00A4366F">
        <w:trPr>
          <w:trHeight w:val="330"/>
        </w:trPr>
        <w:tc>
          <w:tcPr>
            <w:tcW w:w="701"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b/>
                <w:sz w:val="20"/>
                <w:szCs w:val="20"/>
                <w:lang w:eastAsia="pt-BR"/>
              </w:rPr>
            </w:pPr>
            <w:r>
              <w:rPr>
                <w:rFonts w:eastAsia="Calibri"/>
                <w:b/>
                <w:sz w:val="20"/>
                <w:szCs w:val="20"/>
                <w:lang w:eastAsia="pt-BR"/>
              </w:rPr>
              <w:t>Item</w:t>
            </w:r>
          </w:p>
        </w:tc>
        <w:tc>
          <w:tcPr>
            <w:tcW w:w="968"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b/>
                <w:sz w:val="20"/>
                <w:szCs w:val="20"/>
                <w:lang w:eastAsia="pt-BR"/>
              </w:rPr>
            </w:pPr>
            <w:r>
              <w:rPr>
                <w:rFonts w:eastAsia="Calibri"/>
                <w:b/>
                <w:sz w:val="20"/>
                <w:szCs w:val="20"/>
                <w:lang w:eastAsia="pt-BR"/>
              </w:rPr>
              <w:t>Código</w:t>
            </w:r>
          </w:p>
        </w:tc>
        <w:tc>
          <w:tcPr>
            <w:tcW w:w="2978"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b/>
                <w:sz w:val="20"/>
                <w:szCs w:val="20"/>
                <w:lang w:eastAsia="pt-BR"/>
              </w:rPr>
            </w:pPr>
            <w:r>
              <w:rPr>
                <w:rFonts w:eastAsia="Calibri"/>
                <w:b/>
                <w:sz w:val="20"/>
                <w:szCs w:val="20"/>
                <w:lang w:eastAsia="pt-BR"/>
              </w:rPr>
              <w:t>Descrição</w:t>
            </w:r>
          </w:p>
        </w:tc>
        <w:tc>
          <w:tcPr>
            <w:tcW w:w="764"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b/>
                <w:sz w:val="20"/>
                <w:szCs w:val="20"/>
                <w:lang w:eastAsia="pt-BR"/>
              </w:rPr>
            </w:pPr>
            <w:r>
              <w:rPr>
                <w:rFonts w:eastAsia="Calibri"/>
                <w:b/>
                <w:sz w:val="20"/>
                <w:szCs w:val="20"/>
                <w:lang w:eastAsia="pt-BR"/>
              </w:rPr>
              <w:t>Unid.</w:t>
            </w:r>
          </w:p>
        </w:tc>
        <w:tc>
          <w:tcPr>
            <w:tcW w:w="949"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b/>
                <w:sz w:val="20"/>
                <w:szCs w:val="20"/>
                <w:lang w:eastAsia="pt-BR"/>
              </w:rPr>
            </w:pPr>
            <w:r>
              <w:rPr>
                <w:rFonts w:eastAsia="Calibri"/>
                <w:b/>
                <w:sz w:val="20"/>
                <w:szCs w:val="20"/>
                <w:lang w:eastAsia="pt-BR"/>
              </w:rPr>
              <w:t>Quant.</w:t>
            </w:r>
          </w:p>
        </w:tc>
        <w:tc>
          <w:tcPr>
            <w:tcW w:w="1406"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b/>
                <w:sz w:val="20"/>
                <w:szCs w:val="20"/>
                <w:lang w:eastAsia="pt-BR"/>
              </w:rPr>
            </w:pPr>
            <w:r>
              <w:rPr>
                <w:rFonts w:eastAsia="Calibri"/>
                <w:b/>
                <w:sz w:val="20"/>
                <w:szCs w:val="20"/>
                <w:lang w:eastAsia="pt-BR"/>
              </w:rPr>
              <w:t>Total</w:t>
            </w:r>
          </w:p>
        </w:tc>
        <w:tc>
          <w:tcPr>
            <w:tcW w:w="1413"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b/>
                <w:sz w:val="20"/>
                <w:szCs w:val="20"/>
                <w:lang w:eastAsia="pt-BR"/>
              </w:rPr>
            </w:pPr>
            <w:r>
              <w:rPr>
                <w:rFonts w:eastAsia="Calibri"/>
                <w:b/>
                <w:sz w:val="20"/>
                <w:szCs w:val="20"/>
                <w:lang w:eastAsia="pt-BR"/>
              </w:rPr>
              <w:t>Marca/Obs.</w:t>
            </w:r>
          </w:p>
        </w:tc>
      </w:tr>
      <w:tr w:rsidR="00A4366F" w:rsidTr="00A4366F">
        <w:trPr>
          <w:trHeight w:val="1225"/>
        </w:trPr>
        <w:tc>
          <w:tcPr>
            <w:tcW w:w="701"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rPr>
            </w:pPr>
            <w:proofErr w:type="gramStart"/>
            <w:r>
              <w:rPr>
                <w:rFonts w:eastAsia="Calibri"/>
                <w:sz w:val="20"/>
                <w:szCs w:val="20"/>
                <w:lang w:eastAsia="pt-BR"/>
              </w:rPr>
              <w:t>1</w:t>
            </w:r>
            <w:proofErr w:type="gramEnd"/>
          </w:p>
        </w:tc>
        <w:tc>
          <w:tcPr>
            <w:tcW w:w="968"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12806</w:t>
            </w:r>
          </w:p>
        </w:tc>
        <w:tc>
          <w:tcPr>
            <w:tcW w:w="2978"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rPr>
            </w:pPr>
            <w:r>
              <w:rPr>
                <w:rFonts w:eastAsia="Calibri"/>
                <w:sz w:val="20"/>
                <w:szCs w:val="20"/>
                <w:lang w:eastAsia="pt-BR"/>
              </w:rPr>
              <w:t>AGUARRAZ MINERAL / VEGETAL – 900 ML</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lang w:eastAsia="pt-BR"/>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lang w:eastAsia="pt-BR"/>
              </w:rPr>
              <w:t xml:space="preserve"> </w:t>
            </w:r>
          </w:p>
        </w:tc>
        <w:tc>
          <w:tcPr>
            <w:tcW w:w="764" w:type="dxa"/>
            <w:tcBorders>
              <w:top w:val="single" w:sz="4" w:space="0" w:color="auto"/>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LT</w:t>
            </w:r>
          </w:p>
        </w:tc>
        <w:tc>
          <w:tcPr>
            <w:tcW w:w="949" w:type="dxa"/>
            <w:tcBorders>
              <w:top w:val="single" w:sz="4" w:space="0" w:color="auto"/>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10</w:t>
            </w:r>
          </w:p>
        </w:tc>
        <w:tc>
          <w:tcPr>
            <w:tcW w:w="1406" w:type="dxa"/>
            <w:tcBorders>
              <w:top w:val="single" w:sz="4" w:space="0" w:color="auto"/>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single" w:sz="4" w:space="0" w:color="auto"/>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rPr>
            </w:pPr>
            <w:proofErr w:type="gramStart"/>
            <w:r>
              <w:rPr>
                <w:rFonts w:eastAsia="Calibri"/>
                <w:sz w:val="20"/>
                <w:szCs w:val="20"/>
                <w:lang w:eastAsia="pt-BR"/>
              </w:rPr>
              <w:t>2</w:t>
            </w:r>
            <w:proofErr w:type="gramEnd"/>
          </w:p>
        </w:tc>
        <w:tc>
          <w:tcPr>
            <w:tcW w:w="968" w:type="dxa"/>
            <w:tcBorders>
              <w:top w:val="single" w:sz="4" w:space="0" w:color="auto"/>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14177</w:t>
            </w:r>
          </w:p>
        </w:tc>
        <w:tc>
          <w:tcPr>
            <w:tcW w:w="2978" w:type="dxa"/>
            <w:tcBorders>
              <w:top w:val="single" w:sz="4" w:space="0" w:color="auto"/>
              <w:left w:val="single" w:sz="4" w:space="0" w:color="auto"/>
              <w:bottom w:val="single" w:sz="4" w:space="0" w:color="auto"/>
              <w:right w:val="single" w:sz="4" w:space="0" w:color="auto"/>
            </w:tcBorders>
            <w:vAlign w:val="center"/>
          </w:tcPr>
          <w:p w:rsidR="00A4366F" w:rsidRDefault="00A4366F">
            <w:pPr>
              <w:pStyle w:val="CabealhoeRodap"/>
              <w:widowControl w:val="0"/>
              <w:spacing w:after="0"/>
              <w:jc w:val="center"/>
              <w:rPr>
                <w:rFonts w:ascii="Calibri" w:eastAsia="Calibri" w:hAnsi="Calibri"/>
                <w:sz w:val="20"/>
                <w:szCs w:val="20"/>
                <w:lang w:eastAsia="pt-BR"/>
              </w:rPr>
            </w:pPr>
            <w:r>
              <w:rPr>
                <w:rFonts w:eastAsia="Calibri"/>
                <w:color w:val="262626"/>
                <w:sz w:val="20"/>
                <w:szCs w:val="20"/>
                <w:lang w:eastAsia="pt-BR"/>
              </w:rPr>
              <w:t>ESTOPA DE ALGODAO P/ POLIMENTO - PT C/ 400 GR</w:t>
            </w:r>
            <w:proofErr w:type="gramStart"/>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proofErr w:type="gramEnd"/>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p w:rsidR="00A4366F" w:rsidRDefault="00A4366F">
            <w:pPr>
              <w:pStyle w:val="CabealhoeRodap"/>
              <w:widowControl w:val="0"/>
              <w:spacing w:after="0"/>
              <w:jc w:val="center"/>
              <w:rPr>
                <w:rFonts w:ascii="Calibri" w:hAnsi="Calibri"/>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PT</w:t>
            </w:r>
          </w:p>
        </w:tc>
        <w:tc>
          <w:tcPr>
            <w:tcW w:w="949" w:type="dxa"/>
            <w:tcBorders>
              <w:top w:val="single" w:sz="4" w:space="0" w:color="auto"/>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10</w:t>
            </w:r>
          </w:p>
        </w:tc>
        <w:tc>
          <w:tcPr>
            <w:tcW w:w="1406" w:type="dxa"/>
            <w:tcBorders>
              <w:top w:val="single" w:sz="4" w:space="0" w:color="auto"/>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single" w:sz="4" w:space="0" w:color="auto"/>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proofErr w:type="gramStart"/>
            <w:r>
              <w:rPr>
                <w:rFonts w:eastAsia="Calibri"/>
                <w:sz w:val="20"/>
                <w:szCs w:val="20"/>
                <w:lang w:eastAsia="pt-BR"/>
              </w:rPr>
              <w:t>3</w:t>
            </w:r>
            <w:proofErr w:type="gramEnd"/>
          </w:p>
        </w:tc>
        <w:tc>
          <w:tcPr>
            <w:tcW w:w="96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29296</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 xml:space="preserve">ESTOPA BRANCA - PACOTE C/ 500 GR, NA EMBALAGEM DEVERA CONTER MARCA DO </w:t>
            </w:r>
            <w:proofErr w:type="gramStart"/>
            <w:r>
              <w:rPr>
                <w:rFonts w:eastAsia="Calibri"/>
                <w:color w:val="262626"/>
                <w:sz w:val="20"/>
                <w:szCs w:val="20"/>
                <w:lang w:eastAsia="pt-BR"/>
              </w:rPr>
              <w:t>FABRICANTE</w:t>
            </w:r>
            <w:proofErr w:type="gramEnd"/>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 xml:space="preserve">A ENTREGA DEVERÁ SER REALIZADA NA DIVISÃO DE MANUTENÇÃO DA SAÚDE (DMS) - RUA PROF. FELÍCIO SAVASTANO, Nº 401 - VILA INDUSTRIAL - SÃO JOSÉ DOS CAMPOS/SP – CEP: </w:t>
            </w:r>
            <w:r>
              <w:rPr>
                <w:rFonts w:eastAsia="Calibri"/>
                <w:color w:val="262626"/>
                <w:sz w:val="20"/>
                <w:szCs w:val="20"/>
              </w:rPr>
              <w:lastRenderedPageBreak/>
              <w:t>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lastRenderedPageBreak/>
              <w:t>PT</w:t>
            </w:r>
          </w:p>
        </w:tc>
        <w:tc>
          <w:tcPr>
            <w:tcW w:w="949"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20</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proofErr w:type="gramStart"/>
            <w:r>
              <w:rPr>
                <w:rFonts w:eastAsia="Calibri"/>
                <w:sz w:val="20"/>
                <w:szCs w:val="20"/>
                <w:lang w:eastAsia="pt-BR"/>
              </w:rPr>
              <w:lastRenderedPageBreak/>
              <w:t>4</w:t>
            </w:r>
            <w:proofErr w:type="gramEnd"/>
          </w:p>
        </w:tc>
        <w:tc>
          <w:tcPr>
            <w:tcW w:w="96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72052</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VERNIZ SINTETICO BRILHANTE - MARITIMO - GALAO C/ 3,6 LITROS</w:t>
            </w:r>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GL</w:t>
            </w:r>
          </w:p>
        </w:tc>
        <w:tc>
          <w:tcPr>
            <w:tcW w:w="949"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10</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proofErr w:type="gramStart"/>
            <w:r>
              <w:rPr>
                <w:rFonts w:eastAsia="Calibri"/>
                <w:sz w:val="20"/>
                <w:szCs w:val="20"/>
                <w:lang w:eastAsia="pt-BR"/>
              </w:rPr>
              <w:t>5</w:t>
            </w:r>
            <w:proofErr w:type="gramEnd"/>
          </w:p>
        </w:tc>
        <w:tc>
          <w:tcPr>
            <w:tcW w:w="96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73711</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ascii="apple-system;BlinkMacSystemFont" w:eastAsia="Calibri" w:hAnsi="apple-system;BlinkMacSystemFont"/>
                <w:color w:val="262626"/>
                <w:sz w:val="18"/>
                <w:szCs w:val="20"/>
                <w:lang w:eastAsia="pt-BR"/>
              </w:rPr>
              <w:t>FUNDO P/ GALVANIZADO TIPO GALVITE - GALAO C/ 3.600 ML</w:t>
            </w:r>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GL</w:t>
            </w:r>
          </w:p>
        </w:tc>
        <w:tc>
          <w:tcPr>
            <w:tcW w:w="949"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05</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proofErr w:type="gramStart"/>
            <w:r>
              <w:rPr>
                <w:rFonts w:eastAsia="Calibri"/>
                <w:sz w:val="20"/>
                <w:szCs w:val="20"/>
                <w:lang w:eastAsia="pt-BR"/>
              </w:rPr>
              <w:t>6</w:t>
            </w:r>
            <w:proofErr w:type="gramEnd"/>
          </w:p>
        </w:tc>
        <w:tc>
          <w:tcPr>
            <w:tcW w:w="96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85704</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ascii="apple-system;BlinkMacSystemFont" w:eastAsia="Calibri" w:hAnsi="apple-system;BlinkMacSystemFont"/>
                <w:color w:val="262626"/>
                <w:sz w:val="18"/>
                <w:szCs w:val="20"/>
                <w:lang w:eastAsia="pt-BR"/>
              </w:rPr>
              <w:t xml:space="preserve">TINTA SPRAY, PRETA - LATA COM 350 </w:t>
            </w:r>
            <w:proofErr w:type="gramStart"/>
            <w:r>
              <w:rPr>
                <w:rFonts w:ascii="apple-system;BlinkMacSystemFont" w:eastAsia="Calibri" w:hAnsi="apple-system;BlinkMacSystemFont"/>
                <w:color w:val="262626"/>
                <w:sz w:val="18"/>
                <w:szCs w:val="20"/>
                <w:lang w:eastAsia="pt-BR"/>
              </w:rPr>
              <w:t>ML</w:t>
            </w:r>
            <w:proofErr w:type="gramEnd"/>
            <w:r>
              <w:rPr>
                <w:rFonts w:eastAsia="Calibri"/>
                <w:sz w:val="20"/>
                <w:szCs w:val="20"/>
                <w:lang w:eastAsia="pt-BR"/>
              </w:rPr>
              <w:t xml:space="preserve"> </w:t>
            </w:r>
          </w:p>
          <w:p w:rsidR="00A4366F" w:rsidRDefault="00A4366F">
            <w:pPr>
              <w:pStyle w:val="CabealhoeRodap"/>
              <w:widowControl w:val="0"/>
              <w:spacing w:after="0"/>
              <w:jc w:val="center"/>
              <w:rPr>
                <w:rFonts w:ascii="Calibri" w:hAnsi="Calibri"/>
                <w:b/>
                <w:bCs/>
                <w:sz w:val="20"/>
                <w:szCs w:val="20"/>
                <w:lang w:eastAsia="pt-BR"/>
              </w:rPr>
            </w:pPr>
            <w:r>
              <w:rPr>
                <w:rFonts w:eastAsia="Calibri"/>
                <w:b/>
                <w:bCs/>
                <w:sz w:val="20"/>
                <w:szCs w:val="20"/>
                <w:lang w:eastAsia="pt-BR"/>
              </w:rPr>
              <w:t>SENDO TINTA SPRAY PRETA BRILHANTE</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LT</w:t>
            </w:r>
          </w:p>
        </w:tc>
        <w:tc>
          <w:tcPr>
            <w:tcW w:w="949"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30</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proofErr w:type="gramStart"/>
            <w:r>
              <w:rPr>
                <w:rFonts w:eastAsia="Calibri"/>
                <w:sz w:val="20"/>
                <w:szCs w:val="20"/>
                <w:lang w:eastAsia="pt-BR"/>
              </w:rPr>
              <w:t>7</w:t>
            </w:r>
            <w:proofErr w:type="gramEnd"/>
          </w:p>
        </w:tc>
        <w:tc>
          <w:tcPr>
            <w:tcW w:w="96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85705</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 xml:space="preserve">TINTA SPRAY, BRANCA - LATA COM 350 </w:t>
            </w:r>
            <w:proofErr w:type="gramStart"/>
            <w:r>
              <w:rPr>
                <w:rFonts w:eastAsia="Calibri"/>
                <w:color w:val="262626"/>
                <w:sz w:val="20"/>
                <w:szCs w:val="20"/>
                <w:lang w:eastAsia="pt-BR"/>
              </w:rPr>
              <w:t>ML</w:t>
            </w:r>
            <w:proofErr w:type="gramEnd"/>
            <w:r>
              <w:rPr>
                <w:rFonts w:eastAsia="Calibri"/>
                <w:sz w:val="20"/>
                <w:szCs w:val="20"/>
                <w:lang w:eastAsia="pt-BR"/>
              </w:rPr>
              <w:t xml:space="preserve"> </w:t>
            </w:r>
          </w:p>
          <w:p w:rsidR="00A4366F" w:rsidRDefault="00A4366F">
            <w:pPr>
              <w:pStyle w:val="CabealhoeRodap"/>
              <w:widowControl w:val="0"/>
              <w:spacing w:after="0"/>
              <w:jc w:val="center"/>
              <w:rPr>
                <w:rFonts w:ascii="Calibri" w:hAnsi="Calibri"/>
                <w:b/>
                <w:bCs/>
                <w:sz w:val="20"/>
                <w:szCs w:val="20"/>
                <w:lang w:eastAsia="pt-BR"/>
              </w:rPr>
            </w:pPr>
            <w:r>
              <w:rPr>
                <w:rFonts w:eastAsia="Calibri"/>
                <w:b/>
                <w:bCs/>
                <w:sz w:val="20"/>
                <w:szCs w:val="20"/>
                <w:lang w:eastAsia="pt-BR"/>
              </w:rPr>
              <w:t>SENDO TINTA SPRAY BRANCA BRILHANTE</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 xml:space="preserve"> </w:t>
            </w:r>
          </w:p>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LT</w:t>
            </w:r>
          </w:p>
        </w:tc>
        <w:tc>
          <w:tcPr>
            <w:tcW w:w="949" w:type="dxa"/>
            <w:tcBorders>
              <w:top w:val="nil"/>
              <w:left w:val="single" w:sz="4" w:space="0" w:color="auto"/>
              <w:bottom w:val="single" w:sz="4" w:space="0" w:color="auto"/>
              <w:right w:val="single" w:sz="4" w:space="0" w:color="auto"/>
            </w:tcBorders>
            <w:vAlign w:val="center"/>
          </w:tcPr>
          <w:p w:rsidR="00A4366F" w:rsidRDefault="00A4366F">
            <w:pPr>
              <w:widowControl w:val="0"/>
              <w:spacing w:after="0" w:line="240" w:lineRule="auto"/>
              <w:ind w:left="-142"/>
              <w:jc w:val="center"/>
              <w:rPr>
                <w:rFonts w:ascii="Calibri" w:hAnsi="Calibri"/>
                <w:sz w:val="20"/>
                <w:szCs w:val="20"/>
                <w:lang w:eastAsia="pt-BR"/>
              </w:rPr>
            </w:pPr>
          </w:p>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30</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proofErr w:type="gramStart"/>
            <w:r>
              <w:rPr>
                <w:rFonts w:eastAsia="Calibri"/>
                <w:sz w:val="20"/>
                <w:szCs w:val="20"/>
                <w:lang w:eastAsia="pt-BR"/>
              </w:rPr>
              <w:lastRenderedPageBreak/>
              <w:t>8</w:t>
            </w:r>
            <w:proofErr w:type="gramEnd"/>
          </w:p>
        </w:tc>
        <w:tc>
          <w:tcPr>
            <w:tcW w:w="96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88795</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ascii="apple-system;BlinkMacSystemFont" w:eastAsia="Calibri" w:hAnsi="apple-system;BlinkMacSystemFont"/>
                <w:color w:val="262626"/>
                <w:sz w:val="18"/>
                <w:szCs w:val="20"/>
                <w:lang w:eastAsia="pt-BR"/>
              </w:rPr>
              <w:t>FITA CREPE - 50 MM X 50 METROS</w:t>
            </w:r>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RL</w:t>
            </w:r>
          </w:p>
        </w:tc>
        <w:tc>
          <w:tcPr>
            <w:tcW w:w="949"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20</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proofErr w:type="gramStart"/>
            <w:r>
              <w:rPr>
                <w:rFonts w:eastAsia="Calibri"/>
                <w:sz w:val="20"/>
                <w:szCs w:val="20"/>
                <w:lang w:eastAsia="pt-BR"/>
              </w:rPr>
              <w:t>9</w:t>
            </w:r>
            <w:proofErr w:type="gramEnd"/>
          </w:p>
        </w:tc>
        <w:tc>
          <w:tcPr>
            <w:tcW w:w="96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88839</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SELADOR ACRILICO - LATA COM 18 LITROS</w:t>
            </w:r>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LT</w:t>
            </w:r>
          </w:p>
        </w:tc>
        <w:tc>
          <w:tcPr>
            <w:tcW w:w="949"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10</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sz w:val="20"/>
                <w:szCs w:val="20"/>
                <w:lang w:eastAsia="pt-BR"/>
              </w:rPr>
              <w:t>10</w:t>
            </w:r>
          </w:p>
        </w:tc>
        <w:tc>
          <w:tcPr>
            <w:tcW w:w="96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100532</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 xml:space="preserve">FUNDO ANTI-CORROSIVO (ZARCAO), UNIVERSAL, NA COR LARANJA - GALAO METALICO C/ 3,6 </w:t>
            </w:r>
            <w:proofErr w:type="gramStart"/>
            <w:r>
              <w:rPr>
                <w:rFonts w:eastAsia="Calibri"/>
                <w:color w:val="262626"/>
                <w:sz w:val="20"/>
                <w:szCs w:val="20"/>
                <w:lang w:eastAsia="pt-BR"/>
              </w:rPr>
              <w:t>LITROS</w:t>
            </w:r>
            <w:proofErr w:type="gramEnd"/>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GL</w:t>
            </w:r>
          </w:p>
        </w:tc>
        <w:tc>
          <w:tcPr>
            <w:tcW w:w="949"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05</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tcPr>
          <w:p w:rsidR="00A4366F" w:rsidRDefault="00A4366F">
            <w:pPr>
              <w:pStyle w:val="CabealhoeRodap"/>
              <w:widowControl w:val="0"/>
              <w:spacing w:after="0"/>
              <w:jc w:val="center"/>
              <w:rPr>
                <w:rFonts w:ascii="Calibri" w:hAnsi="Calibri"/>
                <w:sz w:val="20"/>
                <w:szCs w:val="20"/>
                <w:lang w:eastAsia="pt-BR"/>
              </w:rPr>
            </w:pPr>
          </w:p>
          <w:p w:rsidR="00A4366F" w:rsidRDefault="00A4366F">
            <w:pPr>
              <w:pStyle w:val="CabealhoeRodap"/>
              <w:widowControl w:val="0"/>
              <w:spacing w:after="0"/>
              <w:jc w:val="center"/>
              <w:rPr>
                <w:rFonts w:ascii="Calibri" w:hAnsi="Calibri"/>
                <w:sz w:val="20"/>
                <w:szCs w:val="20"/>
                <w:lang w:eastAsia="pt-BR"/>
              </w:rPr>
            </w:pPr>
            <w:r>
              <w:rPr>
                <w:rFonts w:eastAsia="Calibri"/>
                <w:sz w:val="20"/>
                <w:szCs w:val="20"/>
                <w:lang w:eastAsia="pt-BR"/>
              </w:rPr>
              <w:t>11</w:t>
            </w:r>
          </w:p>
        </w:tc>
        <w:tc>
          <w:tcPr>
            <w:tcW w:w="968" w:type="dxa"/>
            <w:tcBorders>
              <w:top w:val="nil"/>
              <w:left w:val="single" w:sz="4" w:space="0" w:color="auto"/>
              <w:bottom w:val="single" w:sz="4" w:space="0" w:color="auto"/>
              <w:right w:val="single" w:sz="4" w:space="0" w:color="auto"/>
            </w:tcBorders>
            <w:vAlign w:val="center"/>
          </w:tcPr>
          <w:p w:rsidR="00A4366F" w:rsidRDefault="00A4366F">
            <w:pPr>
              <w:pStyle w:val="CabealhoeRodap"/>
              <w:widowControl w:val="0"/>
              <w:spacing w:after="0"/>
              <w:jc w:val="center"/>
              <w:rPr>
                <w:rFonts w:ascii="Calibri" w:eastAsia="Calibri" w:hAnsi="Calibri"/>
                <w:sz w:val="20"/>
                <w:szCs w:val="20"/>
                <w:lang w:eastAsia="pt-BR"/>
              </w:rPr>
            </w:pPr>
          </w:p>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109848</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TEXTURA ACRILICA GRAFIATO HIDROREPELENTE NA COR BRANCA - BARRICA COM 25 KG.</w:t>
            </w:r>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tcPr>
          <w:p w:rsidR="00A4366F" w:rsidRDefault="00A4366F">
            <w:pPr>
              <w:widowControl w:val="0"/>
              <w:spacing w:after="0" w:line="240" w:lineRule="auto"/>
              <w:ind w:left="-142"/>
              <w:jc w:val="center"/>
              <w:rPr>
                <w:rFonts w:ascii="Calibri" w:hAnsi="Calibri"/>
                <w:sz w:val="20"/>
                <w:szCs w:val="20"/>
                <w:lang w:eastAsia="pt-BR"/>
              </w:rPr>
            </w:pPr>
          </w:p>
          <w:p w:rsidR="00A4366F" w:rsidRDefault="00A4366F">
            <w:pPr>
              <w:widowControl w:val="0"/>
              <w:spacing w:after="0" w:line="240" w:lineRule="auto"/>
              <w:jc w:val="center"/>
              <w:rPr>
                <w:rFonts w:ascii="Calibri" w:hAnsi="Calibri"/>
                <w:sz w:val="20"/>
                <w:szCs w:val="20"/>
                <w:lang w:eastAsia="pt-BR"/>
              </w:rPr>
            </w:pPr>
            <w:r>
              <w:rPr>
                <w:rFonts w:eastAsia="Calibri"/>
                <w:sz w:val="20"/>
                <w:szCs w:val="20"/>
                <w:lang w:eastAsia="pt-BR"/>
              </w:rPr>
              <w:t>BA</w:t>
            </w:r>
          </w:p>
        </w:tc>
        <w:tc>
          <w:tcPr>
            <w:tcW w:w="949" w:type="dxa"/>
            <w:tcBorders>
              <w:top w:val="nil"/>
              <w:left w:val="single" w:sz="4" w:space="0" w:color="auto"/>
              <w:bottom w:val="single" w:sz="4" w:space="0" w:color="auto"/>
              <w:right w:val="single" w:sz="4" w:space="0" w:color="auto"/>
            </w:tcBorders>
            <w:vAlign w:val="center"/>
          </w:tcPr>
          <w:p w:rsidR="00A4366F" w:rsidRDefault="00A4366F">
            <w:pPr>
              <w:widowControl w:val="0"/>
              <w:spacing w:after="0" w:line="240" w:lineRule="auto"/>
              <w:ind w:left="-142"/>
              <w:jc w:val="center"/>
              <w:rPr>
                <w:rFonts w:ascii="Calibri" w:hAnsi="Calibri"/>
                <w:sz w:val="20"/>
                <w:szCs w:val="20"/>
                <w:lang w:eastAsia="pt-BR"/>
              </w:rPr>
            </w:pPr>
          </w:p>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15</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4272"/>
        </w:trPr>
        <w:tc>
          <w:tcPr>
            <w:tcW w:w="701"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sz w:val="20"/>
                <w:szCs w:val="20"/>
                <w:lang w:eastAsia="pt-BR"/>
              </w:rPr>
              <w:lastRenderedPageBreak/>
              <w:t>12</w:t>
            </w:r>
          </w:p>
        </w:tc>
        <w:tc>
          <w:tcPr>
            <w:tcW w:w="96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120369</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SPRAY DE ESPUMA EXPANSIVA EM POLIURETANO, FRASCO COM 500 ML, RENDIMENTO DE 20 LITROS/AEROSSOL, ADERE, CALAFETA, RESISTENTE, SEMI-</w:t>
            </w:r>
            <w:proofErr w:type="gramStart"/>
            <w:r>
              <w:rPr>
                <w:rFonts w:eastAsia="Calibri"/>
                <w:color w:val="262626"/>
                <w:sz w:val="20"/>
                <w:szCs w:val="20"/>
                <w:lang w:eastAsia="pt-BR"/>
              </w:rPr>
              <w:t>RIGIDA</w:t>
            </w:r>
            <w:proofErr w:type="gramEnd"/>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FR</w:t>
            </w:r>
          </w:p>
        </w:tc>
        <w:tc>
          <w:tcPr>
            <w:tcW w:w="949"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15</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sz w:val="20"/>
                <w:szCs w:val="20"/>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tcPr>
          <w:p w:rsidR="00A4366F" w:rsidRDefault="00A4366F">
            <w:pPr>
              <w:pStyle w:val="CabealhoeRodap"/>
              <w:widowControl w:val="0"/>
              <w:spacing w:after="0"/>
              <w:jc w:val="center"/>
              <w:rPr>
                <w:rFonts w:ascii="Calibri" w:hAnsi="Calibri"/>
                <w:sz w:val="20"/>
                <w:szCs w:val="20"/>
                <w:lang w:eastAsia="pt-BR"/>
              </w:rPr>
            </w:pPr>
          </w:p>
          <w:p w:rsidR="00A4366F" w:rsidRDefault="00A4366F">
            <w:pPr>
              <w:pStyle w:val="CabealhoeRodap"/>
              <w:widowControl w:val="0"/>
              <w:spacing w:after="0"/>
              <w:jc w:val="center"/>
              <w:rPr>
                <w:rFonts w:ascii="Calibri" w:hAnsi="Calibri"/>
                <w:sz w:val="20"/>
                <w:szCs w:val="20"/>
                <w:lang w:eastAsia="pt-BR"/>
              </w:rPr>
            </w:pPr>
            <w:r>
              <w:rPr>
                <w:rFonts w:eastAsia="Calibri"/>
                <w:sz w:val="20"/>
                <w:szCs w:val="20"/>
                <w:lang w:eastAsia="pt-BR"/>
              </w:rPr>
              <w:t>13</w:t>
            </w:r>
          </w:p>
        </w:tc>
        <w:tc>
          <w:tcPr>
            <w:tcW w:w="968" w:type="dxa"/>
            <w:tcBorders>
              <w:top w:val="nil"/>
              <w:left w:val="single" w:sz="4" w:space="0" w:color="auto"/>
              <w:bottom w:val="single" w:sz="4" w:space="0" w:color="auto"/>
              <w:right w:val="single" w:sz="4" w:space="0" w:color="auto"/>
            </w:tcBorders>
            <w:vAlign w:val="center"/>
          </w:tcPr>
          <w:p w:rsidR="00A4366F" w:rsidRDefault="00A4366F">
            <w:pPr>
              <w:pStyle w:val="CabealhoeRodap"/>
              <w:widowControl w:val="0"/>
              <w:spacing w:after="0"/>
              <w:jc w:val="center"/>
              <w:rPr>
                <w:rFonts w:ascii="Calibri" w:eastAsia="Calibri" w:hAnsi="Calibri"/>
                <w:sz w:val="20"/>
                <w:szCs w:val="20"/>
                <w:lang w:eastAsia="pt-BR"/>
              </w:rPr>
            </w:pPr>
          </w:p>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135315</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color w:val="262626"/>
                <w:sz w:val="20"/>
                <w:szCs w:val="20"/>
                <w:lang w:eastAsia="pt-BR"/>
              </w:rPr>
              <w:t xml:space="preserve">THINNER PARA PINTURA E ACABAMENTOS, QUALIDADE PREMIUM, LATA 900 ML. INCOLOR, PARA DILUICAO DE PRODUTOS DE SECAGEM RAPIDA BASE NITROCELULOSE, SECAGEM COMPLETA EM ATE 24 HORAS. VALIDADE DE NO MINIMO 12 MESES DE ESTOCAGEM APOS A ENTREGA DO PRODUTO. CLASSIFICADO CONFORME NORMA ABNT NBR 11702 - TIPO 4.7.7. JUNTAMENTE COM O PRODUTO DEVERA SER ENTREGUE O COMPROVANTE DE QUE O FABRICANTE E CERTIFICADO PELO PROGRAMA SETORIAL DA QUALIDADE PARA TINTAS IMOBILIARIAS </w:t>
            </w:r>
            <w:proofErr w:type="gramStart"/>
            <w:r>
              <w:rPr>
                <w:rFonts w:eastAsia="Calibri"/>
                <w:color w:val="262626"/>
                <w:sz w:val="20"/>
                <w:szCs w:val="20"/>
                <w:lang w:eastAsia="pt-BR"/>
              </w:rPr>
              <w:t xml:space="preserve">( </w:t>
            </w:r>
            <w:proofErr w:type="gramEnd"/>
            <w:r>
              <w:rPr>
                <w:rFonts w:eastAsia="Calibri"/>
                <w:color w:val="262626"/>
                <w:sz w:val="20"/>
                <w:szCs w:val="20"/>
                <w:lang w:eastAsia="pt-BR"/>
              </w:rPr>
              <w:t>PSQ - TI ) DA ASSOCIACAO BRASILEIRA DOS FABRICANTES DE TINTAS ( ABRAFATI).</w:t>
            </w:r>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tcPr>
          <w:p w:rsidR="00A4366F" w:rsidRDefault="00A4366F">
            <w:pPr>
              <w:widowControl w:val="0"/>
              <w:spacing w:after="0" w:line="240" w:lineRule="auto"/>
              <w:ind w:left="-142"/>
              <w:jc w:val="center"/>
              <w:rPr>
                <w:rFonts w:ascii="Calibri" w:hAnsi="Calibri"/>
                <w:sz w:val="20"/>
                <w:szCs w:val="20"/>
                <w:lang w:eastAsia="pt-BR"/>
              </w:rPr>
            </w:pPr>
          </w:p>
          <w:p w:rsidR="00A4366F" w:rsidRDefault="00A4366F">
            <w:pPr>
              <w:widowControl w:val="0"/>
              <w:spacing w:after="0" w:line="240" w:lineRule="auto"/>
              <w:ind w:left="-142"/>
              <w:jc w:val="center"/>
              <w:rPr>
                <w:rFonts w:ascii="Calibri" w:hAnsi="Calibri"/>
                <w:sz w:val="20"/>
                <w:szCs w:val="20"/>
                <w:lang w:eastAsia="pt-BR"/>
              </w:rPr>
            </w:pPr>
          </w:p>
          <w:p w:rsidR="00A4366F" w:rsidRDefault="00A4366F">
            <w:pPr>
              <w:widowControl w:val="0"/>
              <w:spacing w:after="0" w:line="240" w:lineRule="auto"/>
              <w:ind w:left="-142"/>
              <w:jc w:val="center"/>
              <w:rPr>
                <w:rFonts w:ascii="Calibri" w:hAnsi="Calibri"/>
                <w:sz w:val="20"/>
                <w:szCs w:val="20"/>
                <w:lang w:eastAsia="pt-BR"/>
              </w:rPr>
            </w:pPr>
          </w:p>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LT</w:t>
            </w:r>
          </w:p>
        </w:tc>
        <w:tc>
          <w:tcPr>
            <w:tcW w:w="949" w:type="dxa"/>
            <w:tcBorders>
              <w:top w:val="nil"/>
              <w:left w:val="single" w:sz="4" w:space="0" w:color="auto"/>
              <w:bottom w:val="single" w:sz="4" w:space="0" w:color="auto"/>
              <w:right w:val="single" w:sz="4" w:space="0" w:color="auto"/>
            </w:tcBorders>
            <w:vAlign w:val="center"/>
          </w:tcPr>
          <w:p w:rsidR="00A4366F" w:rsidRDefault="00A4366F">
            <w:pPr>
              <w:widowControl w:val="0"/>
              <w:spacing w:after="0" w:line="240" w:lineRule="auto"/>
              <w:ind w:left="-142"/>
              <w:jc w:val="center"/>
              <w:rPr>
                <w:rFonts w:ascii="Calibri" w:hAnsi="Calibri"/>
                <w:sz w:val="20"/>
                <w:szCs w:val="20"/>
                <w:lang w:eastAsia="pt-BR"/>
              </w:rPr>
            </w:pPr>
          </w:p>
          <w:p w:rsidR="00A4366F" w:rsidRDefault="00A4366F">
            <w:pPr>
              <w:widowControl w:val="0"/>
              <w:spacing w:after="0" w:line="240" w:lineRule="auto"/>
              <w:ind w:left="-142"/>
              <w:jc w:val="center"/>
              <w:rPr>
                <w:rFonts w:ascii="Calibri" w:hAnsi="Calibri"/>
                <w:sz w:val="20"/>
                <w:szCs w:val="20"/>
                <w:lang w:eastAsia="pt-BR"/>
              </w:rPr>
            </w:pPr>
          </w:p>
          <w:p w:rsidR="00A4366F" w:rsidRDefault="00A4366F">
            <w:pPr>
              <w:widowControl w:val="0"/>
              <w:spacing w:after="0" w:line="240" w:lineRule="auto"/>
              <w:ind w:left="-142"/>
              <w:jc w:val="center"/>
              <w:rPr>
                <w:rFonts w:ascii="Calibri" w:hAnsi="Calibri"/>
                <w:sz w:val="20"/>
                <w:szCs w:val="20"/>
                <w:lang w:eastAsia="pt-BR"/>
              </w:rPr>
            </w:pPr>
          </w:p>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20</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b/>
                <w:sz w:val="20"/>
                <w:szCs w:val="20"/>
                <w:lang w:eastAsia="pt-BR"/>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b/>
                <w:sz w:val="20"/>
                <w:szCs w:val="20"/>
                <w:lang w:eastAsia="pt-BR"/>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sz w:val="20"/>
                <w:szCs w:val="20"/>
                <w:lang w:eastAsia="pt-BR"/>
              </w:rPr>
              <w:t>14</w:t>
            </w:r>
          </w:p>
        </w:tc>
        <w:tc>
          <w:tcPr>
            <w:tcW w:w="96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135462</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ascii="apple-system;BlinkMacSystemFont" w:eastAsia="Calibri" w:hAnsi="apple-system;BlinkMacSystemFont"/>
                <w:color w:val="262626"/>
                <w:sz w:val="18"/>
                <w:szCs w:val="20"/>
                <w:lang w:eastAsia="pt-BR"/>
              </w:rPr>
              <w:t xml:space="preserve">FITA CREPE 18MMX50M - PACOTE COM </w:t>
            </w:r>
            <w:proofErr w:type="gramStart"/>
            <w:r>
              <w:rPr>
                <w:rFonts w:ascii="apple-system;BlinkMacSystemFont" w:eastAsia="Calibri" w:hAnsi="apple-system;BlinkMacSystemFont"/>
                <w:color w:val="262626"/>
                <w:sz w:val="18"/>
                <w:szCs w:val="20"/>
                <w:lang w:eastAsia="pt-BR"/>
              </w:rPr>
              <w:t>6</w:t>
            </w:r>
            <w:proofErr w:type="gramEnd"/>
            <w:r>
              <w:rPr>
                <w:rFonts w:ascii="apple-system;BlinkMacSystemFont" w:eastAsia="Calibri" w:hAnsi="apple-system;BlinkMacSystemFont"/>
                <w:color w:val="262626"/>
                <w:sz w:val="18"/>
                <w:szCs w:val="20"/>
                <w:lang w:eastAsia="pt-BR"/>
              </w:rPr>
              <w:t xml:space="preserve"> UNIDADES</w:t>
            </w:r>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 xml:space="preserve">A ENTREGA DEVERÁ SER REALIZADA NA DIVISÃO DE MANUTENÇÃO DA SAÚDE (DMS) </w:t>
            </w:r>
            <w:r>
              <w:rPr>
                <w:rFonts w:eastAsia="Calibri"/>
                <w:color w:val="262626"/>
                <w:sz w:val="20"/>
                <w:szCs w:val="20"/>
              </w:rPr>
              <w:lastRenderedPageBreak/>
              <w:t>-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lastRenderedPageBreak/>
              <w:t>PT</w:t>
            </w:r>
          </w:p>
        </w:tc>
        <w:tc>
          <w:tcPr>
            <w:tcW w:w="949"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10</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b/>
                <w:sz w:val="20"/>
                <w:szCs w:val="20"/>
                <w:lang w:eastAsia="pt-BR"/>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b/>
                <w:sz w:val="20"/>
                <w:szCs w:val="20"/>
                <w:lang w:eastAsia="pt-BR"/>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r w:rsidR="00A4366F" w:rsidTr="00A4366F">
        <w:trPr>
          <w:trHeight w:val="70"/>
        </w:trPr>
        <w:tc>
          <w:tcPr>
            <w:tcW w:w="701"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r>
              <w:rPr>
                <w:rFonts w:eastAsia="Calibri"/>
                <w:sz w:val="20"/>
                <w:szCs w:val="20"/>
                <w:lang w:eastAsia="pt-BR"/>
              </w:rPr>
              <w:lastRenderedPageBreak/>
              <w:t>15</w:t>
            </w:r>
          </w:p>
        </w:tc>
        <w:tc>
          <w:tcPr>
            <w:tcW w:w="96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138647</w:t>
            </w:r>
          </w:p>
        </w:tc>
        <w:tc>
          <w:tcPr>
            <w:tcW w:w="2978" w:type="dxa"/>
            <w:tcBorders>
              <w:top w:val="nil"/>
              <w:left w:val="single" w:sz="4" w:space="0" w:color="auto"/>
              <w:bottom w:val="single" w:sz="4" w:space="0" w:color="auto"/>
              <w:right w:val="single" w:sz="4" w:space="0" w:color="auto"/>
            </w:tcBorders>
            <w:vAlign w:val="center"/>
            <w:hideMark/>
          </w:tcPr>
          <w:p w:rsidR="00A4366F" w:rsidRDefault="00A4366F">
            <w:pPr>
              <w:pStyle w:val="CabealhoeRodap"/>
              <w:widowControl w:val="0"/>
              <w:spacing w:after="0"/>
              <w:jc w:val="center"/>
              <w:rPr>
                <w:rFonts w:ascii="Calibri" w:hAnsi="Calibri"/>
                <w:sz w:val="20"/>
                <w:szCs w:val="20"/>
                <w:lang w:eastAsia="pt-BR"/>
              </w:rPr>
            </w:pPr>
            <w:proofErr w:type="gramStart"/>
            <w:r>
              <w:rPr>
                <w:rFonts w:eastAsia="Calibri"/>
                <w:color w:val="262626"/>
                <w:sz w:val="20"/>
                <w:szCs w:val="20"/>
                <w:lang w:eastAsia="pt-BR"/>
              </w:rPr>
              <w:t>TEXTURA LISO</w:t>
            </w:r>
            <w:proofErr w:type="gramEnd"/>
            <w:r>
              <w:rPr>
                <w:rFonts w:eastAsia="Calibri"/>
                <w:color w:val="262626"/>
                <w:sz w:val="20"/>
                <w:szCs w:val="20"/>
                <w:lang w:eastAsia="pt-BR"/>
              </w:rPr>
              <w:t xml:space="preserve"> PREMIUM, LISO, BRANCO, USO EXTERNO E INTERNO - BARRICA COM 25 KG</w:t>
            </w:r>
            <w:r>
              <w:rPr>
                <w:rFonts w:eastAsia="Calibri"/>
                <w:sz w:val="20"/>
                <w:szCs w:val="20"/>
                <w:lang w:eastAsia="pt-BR"/>
              </w:rPr>
              <w:t xml:space="preserve"> </w:t>
            </w:r>
          </w:p>
          <w:p w:rsidR="00A4366F" w:rsidRDefault="00A4366F">
            <w:pPr>
              <w:pStyle w:val="CabealhoeRodap"/>
              <w:widowControl w:val="0"/>
              <w:spacing w:after="0"/>
              <w:jc w:val="center"/>
              <w:rPr>
                <w:rFonts w:ascii="Calibri" w:hAnsi="Calibri"/>
                <w:sz w:val="20"/>
                <w:szCs w:val="20"/>
              </w:rPr>
            </w:pPr>
            <w:r>
              <w:rPr>
                <w:rFonts w:eastAsia="Calibri"/>
                <w:color w:val="262626"/>
                <w:sz w:val="20"/>
                <w:szCs w:val="20"/>
              </w:rPr>
              <w:t>A ENTREGA DEVERÁ SER REALIZADA NA DIVISÃO DE MANUTENÇÃO DA SAÚDE (DMS) - RUA PROF. FELÍCIO SAVASTANO, Nº 401 - VILA INDUSTRIAL - SÃO JOSÉ DOS CAMPOS/SP – CEP: 12220-270, DAS 07H30MIN ÀS 11H30MIN E DAS 13H ÀS 15H30MIN.</w:t>
            </w:r>
            <w:r>
              <w:rPr>
                <w:rFonts w:eastAsia="Calibri"/>
                <w:sz w:val="20"/>
                <w:szCs w:val="20"/>
              </w:rPr>
              <w:t xml:space="preserve"> </w:t>
            </w:r>
          </w:p>
        </w:tc>
        <w:tc>
          <w:tcPr>
            <w:tcW w:w="764"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BA</w:t>
            </w:r>
          </w:p>
        </w:tc>
        <w:tc>
          <w:tcPr>
            <w:tcW w:w="949" w:type="dxa"/>
            <w:tcBorders>
              <w:top w:val="nil"/>
              <w:left w:val="single" w:sz="4" w:space="0" w:color="auto"/>
              <w:bottom w:val="single" w:sz="4" w:space="0" w:color="auto"/>
              <w:right w:val="single" w:sz="4" w:space="0" w:color="auto"/>
            </w:tcBorders>
            <w:vAlign w:val="center"/>
            <w:hideMark/>
          </w:tcPr>
          <w:p w:rsidR="00A4366F" w:rsidRDefault="00A4366F">
            <w:pPr>
              <w:widowControl w:val="0"/>
              <w:spacing w:after="0" w:line="240" w:lineRule="auto"/>
              <w:ind w:left="-142"/>
              <w:jc w:val="center"/>
              <w:rPr>
                <w:rFonts w:ascii="Calibri" w:hAnsi="Calibri"/>
                <w:sz w:val="20"/>
                <w:szCs w:val="20"/>
                <w:lang w:eastAsia="pt-BR"/>
              </w:rPr>
            </w:pPr>
            <w:r>
              <w:rPr>
                <w:rFonts w:eastAsia="Calibri"/>
                <w:sz w:val="20"/>
                <w:szCs w:val="20"/>
                <w:lang w:eastAsia="pt-BR"/>
              </w:rPr>
              <w:t>15</w:t>
            </w:r>
          </w:p>
        </w:tc>
        <w:tc>
          <w:tcPr>
            <w:tcW w:w="1406"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b/>
                <w:sz w:val="20"/>
                <w:szCs w:val="20"/>
                <w:lang w:eastAsia="pt-BR"/>
              </w:rPr>
            </w:pPr>
          </w:p>
        </w:tc>
        <w:tc>
          <w:tcPr>
            <w:tcW w:w="1417" w:type="dxa"/>
            <w:tcBorders>
              <w:top w:val="nil"/>
              <w:left w:val="single" w:sz="4" w:space="0" w:color="auto"/>
              <w:bottom w:val="single" w:sz="4" w:space="0" w:color="auto"/>
              <w:right w:val="single" w:sz="4" w:space="0" w:color="auto"/>
            </w:tcBorders>
            <w:vAlign w:val="center"/>
          </w:tcPr>
          <w:p w:rsidR="00A4366F" w:rsidRDefault="00A4366F">
            <w:pPr>
              <w:widowControl w:val="0"/>
              <w:spacing w:after="0"/>
              <w:rPr>
                <w:rFonts w:ascii="Calibri" w:hAnsi="Calibri"/>
                <w:b/>
                <w:sz w:val="20"/>
                <w:szCs w:val="20"/>
                <w:lang w:eastAsia="pt-BR"/>
              </w:rPr>
            </w:pPr>
          </w:p>
        </w:tc>
        <w:tc>
          <w:tcPr>
            <w:tcW w:w="1413" w:type="dxa"/>
            <w:tcBorders>
              <w:top w:val="nil"/>
              <w:left w:val="single" w:sz="4" w:space="0" w:color="auto"/>
              <w:bottom w:val="single" w:sz="4" w:space="0" w:color="auto"/>
              <w:right w:val="single" w:sz="4" w:space="0" w:color="auto"/>
            </w:tcBorders>
            <w:vAlign w:val="center"/>
          </w:tcPr>
          <w:p w:rsidR="00A4366F" w:rsidRDefault="00A4366F">
            <w:pPr>
              <w:widowControl w:val="0"/>
              <w:spacing w:after="0"/>
              <w:jc w:val="center"/>
              <w:rPr>
                <w:rFonts w:ascii="Calibri" w:hAnsi="Calibri"/>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w:t>
      </w:r>
      <w:proofErr w:type="gramStart"/>
      <w:r w:rsidRPr="00BE0FFA">
        <w:rPr>
          <w:rFonts w:ascii="Bookman Old Style" w:eastAsia="Times New Roman" w:hAnsi="Bookman Old Style"/>
          <w:sz w:val="20"/>
          <w:szCs w:val="20"/>
        </w:rPr>
        <w:t>direta</w:t>
      </w:r>
      <w:proofErr w:type="gramEnd"/>
      <w:r w:rsidRPr="00BE0FFA">
        <w:rPr>
          <w:rFonts w:ascii="Bookman Old Style" w:eastAsia="Times New Roman" w:hAnsi="Bookman Old Style"/>
          <w:sz w:val="20"/>
          <w:szCs w:val="20"/>
        </w:rPr>
        <w:t>,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5F3D24" w:rsidRDefault="005F3D24" w:rsidP="002B2F20">
      <w:pPr>
        <w:spacing w:after="0" w:line="240" w:lineRule="auto"/>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5F3D24" w:rsidRDefault="005F3D24"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2B2F20" w:rsidRDefault="002B2F20" w:rsidP="00323EE8">
      <w:pPr>
        <w:spacing w:after="0" w:line="240" w:lineRule="auto"/>
        <w:jc w:val="center"/>
        <w:rPr>
          <w:rFonts w:cs="Times New Roman"/>
          <w:b/>
          <w:color w:val="FF0000"/>
          <w:sz w:val="20"/>
          <w:szCs w:val="20"/>
        </w:rPr>
      </w:pPr>
    </w:p>
    <w:p w:rsidR="005D0152" w:rsidRPr="005D0152" w:rsidRDefault="0018666B" w:rsidP="00A4366F">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4366F" w:rsidRDefault="00A4366F"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1F0DB5">
        <w:rPr>
          <w:rFonts w:cstheme="minorHAnsi"/>
          <w:b/>
          <w:sz w:val="24"/>
          <w:szCs w:val="24"/>
        </w:rPr>
        <w:t>20</w:t>
      </w:r>
      <w:r w:rsidR="00A4366F">
        <w:rPr>
          <w:rFonts w:cstheme="minorHAnsi"/>
          <w:b/>
          <w:sz w:val="24"/>
          <w:szCs w:val="24"/>
        </w:rPr>
        <w:t>90</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775B0E" w:rsidRPr="00947F57" w:rsidRDefault="00893482" w:rsidP="00A4366F">
      <w:pPr>
        <w:spacing w:after="0" w:line="240" w:lineRule="auto"/>
        <w:jc w:val="both"/>
        <w:rPr>
          <w:sz w:val="24"/>
          <w:szCs w:val="24"/>
        </w:rPr>
      </w:pPr>
      <w:r w:rsidRPr="009F03B4">
        <w:rPr>
          <w:rFonts w:cstheme="minorHAnsi"/>
          <w:b/>
          <w:sz w:val="24"/>
          <w:szCs w:val="24"/>
        </w:rPr>
        <w:t xml:space="preserve">OBJETO: </w:t>
      </w:r>
      <w:r w:rsidR="00A4366F" w:rsidRPr="00A4366F">
        <w:rPr>
          <w:sz w:val="24"/>
          <w:szCs w:val="24"/>
        </w:rPr>
        <w:t>COMPRA DE AGUARRAZ MINERAL/VEGETAL; ESTOPA DE</w:t>
      </w:r>
      <w:r w:rsidR="00A4366F">
        <w:rPr>
          <w:sz w:val="24"/>
          <w:szCs w:val="24"/>
        </w:rPr>
        <w:t xml:space="preserve"> </w:t>
      </w:r>
      <w:r w:rsidR="00A4366F" w:rsidRPr="00A4366F">
        <w:rPr>
          <w:sz w:val="24"/>
          <w:szCs w:val="24"/>
        </w:rPr>
        <w:t>ALGODÃO PARA POLIMENTO; VERNIZ SINTÉTICO BRILHANTE -</w:t>
      </w:r>
      <w:r w:rsidR="00A4366F">
        <w:rPr>
          <w:sz w:val="24"/>
          <w:szCs w:val="24"/>
        </w:rPr>
        <w:t xml:space="preserve"> </w:t>
      </w:r>
      <w:r w:rsidR="00A4366F" w:rsidRPr="00A4366F">
        <w:rPr>
          <w:sz w:val="24"/>
          <w:szCs w:val="24"/>
        </w:rPr>
        <w:t>SD 2597/2025.</w:t>
      </w:r>
      <w:bookmarkStart w:id="0" w:name="_GoBack"/>
      <w:bookmarkEnd w:id="0"/>
    </w:p>
    <w:p w:rsidR="009B1A40" w:rsidRPr="00947F57" w:rsidRDefault="009B1A40" w:rsidP="009B1A40">
      <w:pPr>
        <w:spacing w:after="0" w:line="240" w:lineRule="auto"/>
        <w:jc w:val="both"/>
        <w:rPr>
          <w:sz w:val="24"/>
          <w:szCs w:val="24"/>
        </w:rPr>
      </w:pPr>
    </w:p>
    <w:p w:rsidR="009F1C94" w:rsidRPr="00947F57" w:rsidRDefault="009F1C94" w:rsidP="009F1C94">
      <w:pPr>
        <w:spacing w:after="0" w:line="240" w:lineRule="auto"/>
        <w:jc w:val="both"/>
        <w:rPr>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pple-system;BlinkMacSystemFont">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0DB5"/>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B2F20"/>
    <w:rsid w:val="002C16AE"/>
    <w:rsid w:val="002C59C1"/>
    <w:rsid w:val="002D67EE"/>
    <w:rsid w:val="002E2CE7"/>
    <w:rsid w:val="002F0453"/>
    <w:rsid w:val="002F2478"/>
    <w:rsid w:val="002F5C2B"/>
    <w:rsid w:val="002F5FBC"/>
    <w:rsid w:val="002F7EFB"/>
    <w:rsid w:val="0032207E"/>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3D24"/>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75B0E"/>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C3D4F"/>
    <w:rsid w:val="008E20E0"/>
    <w:rsid w:val="008E64B8"/>
    <w:rsid w:val="008F315A"/>
    <w:rsid w:val="008F6FFE"/>
    <w:rsid w:val="00900E60"/>
    <w:rsid w:val="009012AC"/>
    <w:rsid w:val="00902EFD"/>
    <w:rsid w:val="00904E5E"/>
    <w:rsid w:val="0091744A"/>
    <w:rsid w:val="00944B3B"/>
    <w:rsid w:val="00947F57"/>
    <w:rsid w:val="0097375F"/>
    <w:rsid w:val="00981D4E"/>
    <w:rsid w:val="00995579"/>
    <w:rsid w:val="009978EF"/>
    <w:rsid w:val="009A415E"/>
    <w:rsid w:val="009B1A40"/>
    <w:rsid w:val="009D2E9D"/>
    <w:rsid w:val="009D352C"/>
    <w:rsid w:val="009E6ADB"/>
    <w:rsid w:val="009F03B4"/>
    <w:rsid w:val="009F1C94"/>
    <w:rsid w:val="00A041AC"/>
    <w:rsid w:val="00A04559"/>
    <w:rsid w:val="00A04C45"/>
    <w:rsid w:val="00A057BA"/>
    <w:rsid w:val="00A27792"/>
    <w:rsid w:val="00A347F9"/>
    <w:rsid w:val="00A36283"/>
    <w:rsid w:val="00A4366F"/>
    <w:rsid w:val="00A45094"/>
    <w:rsid w:val="00A53C48"/>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328E"/>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70658395">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58887511">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37853056">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71196899">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570652585">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8682958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4810439">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1630172">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612781038">
      <w:bodyDiv w:val="1"/>
      <w:marLeft w:val="0"/>
      <w:marRight w:val="0"/>
      <w:marTop w:val="0"/>
      <w:marBottom w:val="0"/>
      <w:divBdr>
        <w:top w:val="none" w:sz="0" w:space="0" w:color="auto"/>
        <w:left w:val="none" w:sz="0" w:space="0" w:color="auto"/>
        <w:bottom w:val="none" w:sz="0" w:space="0" w:color="auto"/>
        <w:right w:val="none" w:sz="0" w:space="0" w:color="auto"/>
      </w:divBdr>
    </w:div>
    <w:div w:id="1613707303">
      <w:bodyDiv w:val="1"/>
      <w:marLeft w:val="0"/>
      <w:marRight w:val="0"/>
      <w:marTop w:val="0"/>
      <w:marBottom w:val="0"/>
      <w:divBdr>
        <w:top w:val="none" w:sz="0" w:space="0" w:color="auto"/>
        <w:left w:val="none" w:sz="0" w:space="0" w:color="auto"/>
        <w:bottom w:val="none" w:sz="0" w:space="0" w:color="auto"/>
        <w:right w:val="none" w:sz="0" w:space="0" w:color="auto"/>
      </w:divBdr>
    </w:div>
    <w:div w:id="1658461142">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02984540">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1975140703">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080012633">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 w:id="21264647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E9A51-45D9-492D-9225-E0156FB66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3492</Words>
  <Characters>18859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2025-08-11T20:16:00Z</dcterms:created>
  <dcterms:modified xsi:type="dcterms:W3CDTF">2025-08-11T20:16:00Z</dcterms:modified>
  <dc:language>pt-BR</dc:language>
</cp:coreProperties>
</file>