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13565E">
              <w:rPr>
                <w:rFonts w:eastAsia="Calibri"/>
                <w:b/>
                <w:sz w:val="32"/>
                <w:szCs w:val="32"/>
              </w:rPr>
              <w:t>2441</w:t>
            </w:r>
            <w:r w:rsidRPr="00397155">
              <w:rPr>
                <w:rFonts w:eastAsia="Calibri"/>
                <w:b/>
                <w:sz w:val="32"/>
                <w:szCs w:val="32"/>
              </w:rPr>
              <w:t>/2025</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F91D2F">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F91D2F">
              <w:rPr>
                <w:rFonts w:eastAsia="Calibri"/>
                <w:sz w:val="24"/>
                <w:szCs w:val="24"/>
              </w:rPr>
              <w:t>12</w:t>
            </w:r>
            <w:r w:rsidR="00397155" w:rsidRPr="00397155">
              <w:rPr>
                <w:rFonts w:eastAsia="Calibri"/>
                <w:sz w:val="24"/>
                <w:szCs w:val="24"/>
              </w:rPr>
              <w:t xml:space="preserve"> de setembro de 2025</w:t>
            </w:r>
            <w:r w:rsidRPr="00397155">
              <w:rPr>
                <w:rFonts w:eastAsia="Calibri"/>
                <w:sz w:val="24"/>
                <w:szCs w:val="24"/>
              </w:rPr>
              <w:t>.</w:t>
            </w:r>
          </w:p>
        </w:tc>
      </w:tr>
      <w:tr w:rsidR="00A03BAB" w:rsidTr="00E55B01">
        <w:tc>
          <w:tcPr>
            <w:tcW w:w="10605" w:type="dxa"/>
            <w:gridSpan w:val="2"/>
          </w:tcPr>
          <w:p w:rsidR="00A03BAB" w:rsidRPr="00397155" w:rsidRDefault="00A03BAB" w:rsidP="00E55B01">
            <w:pPr>
              <w:jc w:val="both"/>
              <w:rPr>
                <w:b/>
                <w:sz w:val="24"/>
                <w:szCs w:val="24"/>
              </w:rPr>
            </w:pPr>
          </w:p>
          <w:p w:rsidR="00A03BAB" w:rsidRDefault="00A03BAB" w:rsidP="00E55B01">
            <w:pPr>
              <w:jc w:val="both"/>
              <w:rPr>
                <w:b/>
                <w:sz w:val="24"/>
                <w:szCs w:val="24"/>
              </w:rPr>
            </w:pPr>
            <w:r w:rsidRPr="00397155">
              <w:rPr>
                <w:rFonts w:eastAsia="Calibri"/>
                <w:b/>
                <w:sz w:val="24"/>
                <w:szCs w:val="24"/>
              </w:rPr>
              <w:t xml:space="preserve">PROCESSO ADMINISTRATIVO: </w:t>
            </w:r>
            <w:r w:rsidR="0013565E">
              <w:rPr>
                <w:rFonts w:eastAsia="Calibri"/>
                <w:b/>
                <w:sz w:val="24"/>
                <w:szCs w:val="24"/>
              </w:rPr>
              <w:t>99408</w:t>
            </w:r>
            <w:r w:rsidR="00397155" w:rsidRPr="00397155">
              <w:rPr>
                <w:rFonts w:eastAsia="Calibri"/>
                <w:b/>
                <w:sz w:val="24"/>
                <w:szCs w:val="24"/>
              </w:rPr>
              <w:t>/2025</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F91D2F">
              <w:rPr>
                <w:rFonts w:eastAsia="Calibri"/>
                <w:b/>
                <w:sz w:val="24"/>
                <w:szCs w:val="24"/>
              </w:rPr>
              <w:t>17</w:t>
            </w:r>
            <w:r w:rsidR="00FE63FF">
              <w:rPr>
                <w:rFonts w:eastAsia="Calibri"/>
                <w:b/>
                <w:sz w:val="24"/>
                <w:szCs w:val="24"/>
              </w:rPr>
              <w:t>/09/2025</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b/>
                <w:sz w:val="24"/>
                <w:szCs w:val="24"/>
              </w:rPr>
            </w:pPr>
          </w:p>
          <w:p w:rsidR="00A03BAB" w:rsidRDefault="00A03BAB" w:rsidP="00E55B01">
            <w:pPr>
              <w:jc w:val="both"/>
              <w:rPr>
                <w:b/>
                <w:sz w:val="24"/>
                <w:szCs w:val="24"/>
              </w:rPr>
            </w:pPr>
          </w:p>
          <w:p w:rsidR="00A03BAB" w:rsidRDefault="00A03BAB" w:rsidP="00E55B01">
            <w:pPr>
              <w:jc w:val="both"/>
              <w:rPr>
                <w:b/>
                <w:sz w:val="24"/>
                <w:szCs w:val="24"/>
              </w:rPr>
            </w:pPr>
          </w:p>
          <w:p w:rsidR="00A03BAB" w:rsidRDefault="00A03BAB" w:rsidP="00E55B01">
            <w:pPr>
              <w:jc w:val="both"/>
              <w:rPr>
                <w:rFonts w:cstheme="minorHAnsi"/>
                <w:sz w:val="24"/>
                <w:szCs w:val="24"/>
              </w:rPr>
            </w:pPr>
            <w:r w:rsidRPr="00397155">
              <w:rPr>
                <w:rFonts w:eastAsia="Calibri" w:cstheme="minorHAnsi"/>
                <w:b/>
                <w:sz w:val="24"/>
                <w:szCs w:val="24"/>
              </w:rPr>
              <w:t>OBJETO</w:t>
            </w:r>
            <w:r w:rsidRPr="00397155">
              <w:rPr>
                <w:rFonts w:eastAsia="Calibri" w:cstheme="minorHAnsi"/>
                <w:sz w:val="24"/>
                <w:szCs w:val="24"/>
              </w:rPr>
              <w:t xml:space="preserve">: AQUISIÇÃO </w:t>
            </w:r>
            <w:r w:rsidR="00F91D2F">
              <w:rPr>
                <w:rFonts w:eastAsia="Calibri" w:cstheme="minorHAnsi"/>
                <w:sz w:val="24"/>
                <w:szCs w:val="24"/>
              </w:rPr>
              <w:t xml:space="preserve">DE </w:t>
            </w:r>
            <w:r w:rsidR="0013565E">
              <w:rPr>
                <w:rFonts w:eastAsia="Calibri" w:cstheme="minorHAnsi"/>
                <w:sz w:val="24"/>
                <w:szCs w:val="24"/>
              </w:rPr>
              <w:t>MUNIÇÕES</w:t>
            </w:r>
            <w:r w:rsidRPr="00397155">
              <w:rPr>
                <w:rFonts w:eastAsia="Calibri" w:cstheme="minorHAnsi"/>
                <w:sz w:val="24"/>
                <w:szCs w:val="24"/>
              </w:rPr>
              <w:t>, conforme Termo de Referência.</w:t>
            </w:r>
          </w:p>
          <w:p w:rsidR="00A03BAB" w:rsidRDefault="00A03BAB" w:rsidP="00E55B01">
            <w:pPr>
              <w:jc w:val="both"/>
              <w:rPr>
                <w:rFonts w:cstheme="minorHAnsi"/>
                <w:sz w:val="24"/>
                <w:szCs w:val="24"/>
              </w:rPr>
            </w:pPr>
          </w:p>
          <w:p w:rsidR="00A03BAB" w:rsidRDefault="00A03BAB" w:rsidP="00E55B01">
            <w:pPr>
              <w:jc w:val="both"/>
              <w:rPr>
                <w:sz w:val="24"/>
                <w:szCs w:val="24"/>
              </w:rPr>
            </w:pP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center"/>
              <w:rPr>
                <w:b/>
                <w:sz w:val="24"/>
                <w:szCs w:val="24"/>
                <w:u w:val="single"/>
              </w:rPr>
            </w:pPr>
            <w:r>
              <w:rPr>
                <w:rFonts w:eastAsia="Calibri"/>
                <w:b/>
                <w:sz w:val="24"/>
                <w:szCs w:val="24"/>
                <w:u w:val="single"/>
              </w:rPr>
              <w:t>ANEXOS DESTE AVISO</w:t>
            </w:r>
          </w:p>
          <w:p w:rsidR="00A03BAB" w:rsidRDefault="00A03BAB" w:rsidP="00E55B01">
            <w:pPr>
              <w:jc w:val="center"/>
              <w:rPr>
                <w:b/>
                <w:sz w:val="24"/>
                <w:szCs w:val="24"/>
                <w:u w:val="single"/>
              </w:rPr>
            </w:pPr>
          </w:p>
          <w:p w:rsidR="00A03BAB" w:rsidRDefault="00A03BAB" w:rsidP="00E55B01">
            <w:pPr>
              <w:jc w:val="both"/>
              <w:rPr>
                <w:sz w:val="24"/>
                <w:szCs w:val="24"/>
              </w:rPr>
            </w:pPr>
            <w:r>
              <w:rPr>
                <w:rFonts w:eastAsia="Calibri"/>
                <w:sz w:val="24"/>
                <w:szCs w:val="24"/>
              </w:rPr>
              <w:t>Anexo I – Modelo de Proposta</w:t>
            </w:r>
          </w:p>
          <w:p w:rsidR="00A03BAB" w:rsidRDefault="00A03BAB" w:rsidP="00E55B01">
            <w:pPr>
              <w:jc w:val="both"/>
              <w:rPr>
                <w:sz w:val="24"/>
                <w:szCs w:val="24"/>
              </w:rPr>
            </w:pPr>
            <w:r>
              <w:rPr>
                <w:rFonts w:eastAsia="Calibri"/>
                <w:sz w:val="24"/>
                <w:szCs w:val="24"/>
              </w:rPr>
              <w:t>Anexo II - Termo de Referência</w:t>
            </w:r>
          </w:p>
          <w:p w:rsidR="00A03BAB" w:rsidRDefault="00A03BAB" w:rsidP="00E55B01">
            <w:pPr>
              <w:jc w:val="both"/>
              <w:rPr>
                <w:sz w:val="24"/>
                <w:szCs w:val="24"/>
              </w:rPr>
            </w:pPr>
            <w:r>
              <w:rPr>
                <w:rFonts w:eastAsia="Calibri"/>
                <w:sz w:val="24"/>
                <w:szCs w:val="24"/>
              </w:rPr>
              <w:t>Anexo III – Relação de Documentos de Regularidade</w:t>
            </w:r>
          </w:p>
          <w:p w:rsidR="00A03BAB" w:rsidRDefault="00A03BAB" w:rsidP="00E55B01">
            <w:pPr>
              <w:jc w:val="both"/>
              <w:rPr>
                <w:i/>
                <w:color w:val="FF0000"/>
                <w:sz w:val="24"/>
                <w:szCs w:val="24"/>
              </w:rPr>
            </w:pPr>
            <w:r>
              <w:rPr>
                <w:rFonts w:eastAsia="Calibri"/>
                <w:sz w:val="24"/>
                <w:szCs w:val="24"/>
              </w:rPr>
              <w:t>Anexo IV - Declaração</w:t>
            </w:r>
          </w:p>
          <w:p w:rsidR="00A03BAB" w:rsidRDefault="00A03BAB" w:rsidP="00E55B01">
            <w:pPr>
              <w:jc w:val="both"/>
              <w:rPr>
                <w:sz w:val="24"/>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t xml:space="preserve">AVISO DE DISPENSA DE </w:t>
      </w:r>
      <w:r w:rsidRPr="00397155">
        <w:rPr>
          <w:b/>
          <w:sz w:val="24"/>
          <w:szCs w:val="24"/>
        </w:rPr>
        <w:t xml:space="preserve">LICITAÇÃO N° </w:t>
      </w:r>
      <w:r w:rsidR="0013565E">
        <w:rPr>
          <w:b/>
          <w:sz w:val="24"/>
          <w:szCs w:val="24"/>
        </w:rPr>
        <w:t>2441</w:t>
      </w:r>
      <w:r w:rsidR="00397155" w:rsidRPr="00397155">
        <w:rPr>
          <w:b/>
          <w:sz w:val="24"/>
          <w:szCs w:val="24"/>
        </w:rPr>
        <w:t>/2025</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13565E">
        <w:rPr>
          <w:sz w:val="24"/>
          <w:szCs w:val="24"/>
        </w:rPr>
        <w:t>2441</w:t>
      </w:r>
      <w:r w:rsidR="00397155" w:rsidRPr="00397155">
        <w:rPr>
          <w:sz w:val="24"/>
          <w:szCs w:val="24"/>
        </w:rPr>
        <w:t>/2025</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lastRenderedPageBreak/>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F91D2F">
        <w:rPr>
          <w:sz w:val="24"/>
          <w:szCs w:val="24"/>
        </w:rPr>
        <w:t>12</w:t>
      </w:r>
      <w:r w:rsidR="00397155" w:rsidRPr="00397155">
        <w:rPr>
          <w:sz w:val="24"/>
          <w:szCs w:val="24"/>
        </w:rPr>
        <w:t xml:space="preserve"> de setembro de 2025</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13565E" w:rsidTr="00EA2A2E">
        <w:trPr>
          <w:trHeight w:val="642"/>
        </w:trPr>
        <w:tc>
          <w:tcPr>
            <w:tcW w:w="667" w:type="dxa"/>
            <w:vAlign w:val="center"/>
          </w:tcPr>
          <w:p w:rsidR="0013565E" w:rsidRDefault="0013565E" w:rsidP="00E55B01">
            <w:pPr>
              <w:pStyle w:val="CabealhoeRodap"/>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bottom"/>
          </w:tcPr>
          <w:p w:rsidR="0013565E" w:rsidRDefault="0013565E">
            <w:pPr>
              <w:jc w:val="right"/>
              <w:rPr>
                <w:rFonts w:ascii="Calibri" w:hAnsi="Calibri" w:cs="Calibri"/>
                <w:color w:val="000000"/>
              </w:rPr>
            </w:pPr>
            <w:r>
              <w:rPr>
                <w:rFonts w:ascii="Calibri" w:hAnsi="Calibri" w:cs="Calibri"/>
                <w:color w:val="000000"/>
              </w:rPr>
              <w:t>122211</w:t>
            </w:r>
          </w:p>
        </w:tc>
        <w:tc>
          <w:tcPr>
            <w:tcW w:w="4012" w:type="dxa"/>
            <w:vAlign w:val="bottom"/>
          </w:tcPr>
          <w:p w:rsidR="0013565E" w:rsidRDefault="0013565E">
            <w:pPr>
              <w:rPr>
                <w:rFonts w:ascii="Calibri" w:hAnsi="Calibri" w:cs="Calibri"/>
                <w:color w:val="000000"/>
              </w:rPr>
            </w:pPr>
            <w:r>
              <w:rPr>
                <w:rFonts w:ascii="Calibri" w:hAnsi="Calibri" w:cs="Calibri"/>
                <w:color w:val="000000"/>
              </w:rPr>
              <w:t xml:space="preserve">CARTUCHO CALIBRE 12 COM </w:t>
            </w:r>
            <w:proofErr w:type="gramStart"/>
            <w:r>
              <w:rPr>
                <w:rFonts w:ascii="Calibri" w:hAnsi="Calibri" w:cs="Calibri"/>
                <w:color w:val="000000"/>
              </w:rPr>
              <w:t>3</w:t>
            </w:r>
            <w:proofErr w:type="gramEnd"/>
            <w:r>
              <w:rPr>
                <w:rFonts w:ascii="Calibri" w:hAnsi="Calibri" w:cs="Calibri"/>
                <w:color w:val="000000"/>
              </w:rPr>
              <w:t xml:space="preserve"> BAGOS DE BORRACHA, PARA LONGA DISTANCIA.. </w:t>
            </w:r>
          </w:p>
        </w:tc>
        <w:tc>
          <w:tcPr>
            <w:tcW w:w="651" w:type="dxa"/>
            <w:vAlign w:val="bottom"/>
          </w:tcPr>
          <w:p w:rsidR="0013565E" w:rsidRDefault="0013565E">
            <w:pPr>
              <w:rPr>
                <w:rFonts w:ascii="Calibri" w:hAnsi="Calibri" w:cs="Calibri"/>
                <w:color w:val="000000"/>
              </w:rPr>
            </w:pPr>
            <w:r>
              <w:rPr>
                <w:rFonts w:ascii="Calibri" w:hAnsi="Calibri" w:cs="Calibri"/>
                <w:color w:val="000000"/>
              </w:rPr>
              <w:t>UN</w:t>
            </w:r>
          </w:p>
        </w:tc>
        <w:tc>
          <w:tcPr>
            <w:tcW w:w="1087" w:type="dxa"/>
            <w:vAlign w:val="bottom"/>
          </w:tcPr>
          <w:p w:rsidR="0013565E" w:rsidRDefault="0013565E">
            <w:pPr>
              <w:rPr>
                <w:rFonts w:ascii="Calibri" w:hAnsi="Calibri" w:cs="Calibri"/>
                <w:color w:val="000000"/>
              </w:rPr>
            </w:pPr>
            <w:r>
              <w:rPr>
                <w:rFonts w:ascii="Calibri" w:hAnsi="Calibri" w:cs="Calibri"/>
                <w:color w:val="000000"/>
              </w:rPr>
              <w:t>1.000,00</w:t>
            </w:r>
          </w:p>
        </w:tc>
        <w:tc>
          <w:tcPr>
            <w:tcW w:w="992" w:type="dxa"/>
            <w:vAlign w:val="center"/>
          </w:tcPr>
          <w:p w:rsidR="0013565E" w:rsidRDefault="0013565E" w:rsidP="00E55B01">
            <w:pPr>
              <w:rPr>
                <w:rFonts w:ascii="Arial" w:hAnsi="Arial" w:cs="Arial"/>
                <w:sz w:val="18"/>
                <w:szCs w:val="18"/>
                <w:lang w:eastAsia="pt-BR"/>
              </w:rPr>
            </w:pPr>
          </w:p>
        </w:tc>
        <w:tc>
          <w:tcPr>
            <w:tcW w:w="1025" w:type="dxa"/>
            <w:vAlign w:val="center"/>
          </w:tcPr>
          <w:p w:rsidR="0013565E" w:rsidRDefault="0013565E" w:rsidP="00E55B01">
            <w:pPr>
              <w:rPr>
                <w:rFonts w:ascii="Arial" w:hAnsi="Arial" w:cs="Arial"/>
                <w:sz w:val="18"/>
                <w:szCs w:val="18"/>
                <w:lang w:eastAsia="pt-BR"/>
              </w:rPr>
            </w:pPr>
          </w:p>
        </w:tc>
        <w:tc>
          <w:tcPr>
            <w:tcW w:w="1243" w:type="dxa"/>
            <w:vAlign w:val="center"/>
          </w:tcPr>
          <w:p w:rsidR="0013565E" w:rsidRDefault="0013565E" w:rsidP="00E55B01">
            <w:pPr>
              <w:jc w:val="center"/>
              <w:rPr>
                <w:rFonts w:ascii="Arial" w:hAnsi="Arial" w:cs="Arial"/>
                <w:sz w:val="18"/>
                <w:szCs w:val="18"/>
                <w:lang w:eastAsia="pt-BR"/>
              </w:rPr>
            </w:pPr>
          </w:p>
        </w:tc>
      </w:tr>
      <w:tr w:rsidR="0013565E" w:rsidTr="00EA2A2E">
        <w:trPr>
          <w:trHeight w:val="642"/>
        </w:trPr>
        <w:tc>
          <w:tcPr>
            <w:tcW w:w="667" w:type="dxa"/>
            <w:vAlign w:val="center"/>
          </w:tcPr>
          <w:p w:rsidR="0013565E" w:rsidRDefault="0013565E" w:rsidP="00E55B01">
            <w:pPr>
              <w:pStyle w:val="CabealhoeRodap"/>
              <w:jc w:val="center"/>
              <w:rPr>
                <w:rFonts w:ascii="Arial" w:hAnsi="Arial" w:cs="Arial"/>
                <w:sz w:val="18"/>
                <w:szCs w:val="18"/>
                <w:lang w:eastAsia="pt-BR"/>
              </w:rPr>
            </w:pPr>
            <w:proofErr w:type="gramStart"/>
            <w:r>
              <w:rPr>
                <w:rFonts w:ascii="Arial" w:hAnsi="Arial" w:cs="Arial"/>
                <w:sz w:val="18"/>
                <w:szCs w:val="18"/>
                <w:lang w:eastAsia="pt-BR"/>
              </w:rPr>
              <w:t>2</w:t>
            </w:r>
            <w:proofErr w:type="gramEnd"/>
          </w:p>
        </w:tc>
        <w:tc>
          <w:tcPr>
            <w:tcW w:w="921" w:type="dxa"/>
            <w:vAlign w:val="bottom"/>
          </w:tcPr>
          <w:p w:rsidR="0013565E" w:rsidRDefault="0013565E">
            <w:pPr>
              <w:jc w:val="right"/>
              <w:rPr>
                <w:rFonts w:ascii="Calibri" w:hAnsi="Calibri" w:cs="Calibri"/>
                <w:color w:val="000000"/>
              </w:rPr>
            </w:pPr>
            <w:r>
              <w:rPr>
                <w:rFonts w:ascii="Calibri" w:hAnsi="Calibri" w:cs="Calibri"/>
                <w:color w:val="000000"/>
              </w:rPr>
              <w:t>134126</w:t>
            </w:r>
          </w:p>
        </w:tc>
        <w:tc>
          <w:tcPr>
            <w:tcW w:w="4012" w:type="dxa"/>
            <w:vAlign w:val="bottom"/>
          </w:tcPr>
          <w:p w:rsidR="0013565E" w:rsidRDefault="0013565E">
            <w:pPr>
              <w:rPr>
                <w:rFonts w:ascii="Calibri" w:hAnsi="Calibri" w:cs="Calibri"/>
                <w:color w:val="000000"/>
              </w:rPr>
            </w:pPr>
            <w:r>
              <w:rPr>
                <w:rFonts w:ascii="Calibri" w:hAnsi="Calibri" w:cs="Calibri"/>
                <w:color w:val="000000"/>
              </w:rPr>
              <w:t xml:space="preserve">CARTUCHO CALIBRE 12 DE BORRACHA - MEDIA </w:t>
            </w:r>
            <w:proofErr w:type="gramStart"/>
            <w:r>
              <w:rPr>
                <w:rFonts w:ascii="Calibri" w:hAnsi="Calibri" w:cs="Calibri"/>
                <w:color w:val="000000"/>
              </w:rPr>
              <w:t>DISTANCIA .</w:t>
            </w:r>
            <w:proofErr w:type="gramEnd"/>
            <w:r>
              <w:rPr>
                <w:rFonts w:ascii="Calibri" w:hAnsi="Calibri" w:cs="Calibri"/>
                <w:color w:val="000000"/>
              </w:rPr>
              <w:t xml:space="preserve"> </w:t>
            </w:r>
          </w:p>
        </w:tc>
        <w:tc>
          <w:tcPr>
            <w:tcW w:w="651" w:type="dxa"/>
            <w:vAlign w:val="bottom"/>
          </w:tcPr>
          <w:p w:rsidR="0013565E" w:rsidRDefault="0013565E">
            <w:pPr>
              <w:rPr>
                <w:rFonts w:ascii="Calibri" w:hAnsi="Calibri" w:cs="Calibri"/>
                <w:color w:val="000000"/>
              </w:rPr>
            </w:pPr>
            <w:r>
              <w:rPr>
                <w:rFonts w:ascii="Calibri" w:hAnsi="Calibri" w:cs="Calibri"/>
                <w:color w:val="000000"/>
              </w:rPr>
              <w:t>UN</w:t>
            </w:r>
          </w:p>
        </w:tc>
        <w:tc>
          <w:tcPr>
            <w:tcW w:w="1087" w:type="dxa"/>
            <w:vAlign w:val="bottom"/>
          </w:tcPr>
          <w:p w:rsidR="0013565E" w:rsidRDefault="0013565E">
            <w:pPr>
              <w:rPr>
                <w:rFonts w:ascii="Calibri" w:hAnsi="Calibri" w:cs="Calibri"/>
                <w:color w:val="000000"/>
              </w:rPr>
            </w:pPr>
            <w:r>
              <w:rPr>
                <w:rFonts w:ascii="Calibri" w:hAnsi="Calibri" w:cs="Calibri"/>
                <w:color w:val="000000"/>
              </w:rPr>
              <w:t>1.000,00</w:t>
            </w:r>
          </w:p>
        </w:tc>
        <w:tc>
          <w:tcPr>
            <w:tcW w:w="992" w:type="dxa"/>
            <w:vAlign w:val="center"/>
          </w:tcPr>
          <w:p w:rsidR="0013565E" w:rsidRDefault="0013565E" w:rsidP="00E55B01">
            <w:pPr>
              <w:rPr>
                <w:rFonts w:ascii="Arial" w:hAnsi="Arial" w:cs="Arial"/>
                <w:sz w:val="18"/>
                <w:szCs w:val="18"/>
                <w:lang w:eastAsia="pt-BR"/>
              </w:rPr>
            </w:pPr>
          </w:p>
        </w:tc>
        <w:tc>
          <w:tcPr>
            <w:tcW w:w="1025" w:type="dxa"/>
            <w:vAlign w:val="center"/>
          </w:tcPr>
          <w:p w:rsidR="0013565E" w:rsidRDefault="0013565E" w:rsidP="00E55B01">
            <w:pPr>
              <w:rPr>
                <w:rFonts w:ascii="Arial" w:hAnsi="Arial" w:cs="Arial"/>
                <w:sz w:val="18"/>
                <w:szCs w:val="18"/>
                <w:lang w:eastAsia="pt-BR"/>
              </w:rPr>
            </w:pPr>
          </w:p>
        </w:tc>
        <w:tc>
          <w:tcPr>
            <w:tcW w:w="1243" w:type="dxa"/>
            <w:vAlign w:val="center"/>
          </w:tcPr>
          <w:p w:rsidR="0013565E" w:rsidRDefault="0013565E"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Pr="00397155" w:rsidRDefault="00397155" w:rsidP="00397155">
      <w:pPr>
        <w:spacing w:after="0" w:line="240" w:lineRule="auto"/>
        <w:rPr>
          <w:rFonts w:cs="Times New Roman"/>
          <w:sz w:val="16"/>
          <w:szCs w:val="16"/>
        </w:rPr>
      </w:pPr>
      <w:r>
        <w:rPr>
          <w:rFonts w:cs="Times New Roman"/>
          <w:sz w:val="16"/>
          <w:szCs w:val="16"/>
        </w:rPr>
        <w:t>Assinatura</w:t>
      </w:r>
    </w:p>
    <w:p w:rsidR="005561CE" w:rsidRDefault="005561CE" w:rsidP="00A03BAB">
      <w:pPr>
        <w:spacing w:after="0" w:line="240" w:lineRule="auto"/>
        <w:jc w:val="center"/>
        <w:rPr>
          <w:rFonts w:cs="Times New Roman"/>
          <w:b/>
          <w:color w:val="FF0000"/>
          <w:sz w:val="20"/>
          <w:szCs w:val="20"/>
        </w:rPr>
      </w:pPr>
    </w:p>
    <w:p w:rsidR="005561CE" w:rsidRDefault="005561CE"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F91D2F">
      <w:pPr>
        <w:spacing w:after="0" w:line="240" w:lineRule="auto"/>
        <w:rPr>
          <w:rFonts w:cs="Times New Roman"/>
          <w:b/>
          <w:color w:val="FF0000"/>
          <w:sz w:val="20"/>
          <w:szCs w:val="20"/>
        </w:rPr>
      </w:pPr>
    </w:p>
    <w:p w:rsidR="00F91D2F" w:rsidRDefault="00F91D2F" w:rsidP="00F91D2F">
      <w:pPr>
        <w:spacing w:after="0" w:line="240" w:lineRule="auto"/>
        <w:rPr>
          <w:rFonts w:cs="Times New Roman"/>
          <w:b/>
          <w:color w:val="FF0000"/>
          <w:sz w:val="20"/>
          <w:szCs w:val="20"/>
        </w:rPr>
      </w:pPr>
    </w:p>
    <w:p w:rsidR="00F91D2F" w:rsidRDefault="00F91D2F" w:rsidP="00F91D2F">
      <w:pPr>
        <w:spacing w:after="0" w:line="240" w:lineRule="auto"/>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13565E">
      <w:pPr>
        <w:spacing w:after="0" w:line="240" w:lineRule="auto"/>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lastRenderedPageBreak/>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13565E">
        <w:rPr>
          <w:rFonts w:cstheme="minorHAnsi"/>
          <w:b/>
          <w:sz w:val="24"/>
          <w:szCs w:val="24"/>
        </w:rPr>
        <w:t>2441</w:t>
      </w:r>
      <w:bookmarkStart w:id="0" w:name="_GoBack"/>
      <w:bookmarkEnd w:id="0"/>
      <w:r w:rsidR="00397155" w:rsidRPr="00397155">
        <w:rPr>
          <w:rFonts w:cstheme="minorHAnsi"/>
          <w:b/>
          <w:sz w:val="24"/>
          <w:szCs w:val="24"/>
        </w:rPr>
        <w:t>/2025</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A03BAB" w:rsidRDefault="00A03BAB" w:rsidP="00A03BAB">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13565E"/>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Arial MT">
    <w:altName w:val="Times New Roman"/>
    <w:charset w:val="00"/>
    <w:family w:val="roman"/>
    <w:pitch w:val="variable"/>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13565E"/>
    <w:rsid w:val="00282754"/>
    <w:rsid w:val="0029628E"/>
    <w:rsid w:val="00330E28"/>
    <w:rsid w:val="00397155"/>
    <w:rsid w:val="003C47E6"/>
    <w:rsid w:val="004415FE"/>
    <w:rsid w:val="005561CE"/>
    <w:rsid w:val="00597551"/>
    <w:rsid w:val="007A20D5"/>
    <w:rsid w:val="007F2C75"/>
    <w:rsid w:val="008046BD"/>
    <w:rsid w:val="008A4256"/>
    <w:rsid w:val="009312D6"/>
    <w:rsid w:val="00A03BAB"/>
    <w:rsid w:val="00AD37E6"/>
    <w:rsid w:val="00B73D0F"/>
    <w:rsid w:val="00C322C9"/>
    <w:rsid w:val="00E24F99"/>
    <w:rsid w:val="00EA2A2E"/>
    <w:rsid w:val="00EA6D3A"/>
    <w:rsid w:val="00EB4D1A"/>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2741</Words>
  <Characters>14803</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17509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3</cp:revision>
  <cp:lastPrinted>2025-09-12T13:29:00Z</cp:lastPrinted>
  <dcterms:created xsi:type="dcterms:W3CDTF">2025-09-12T14:16:00Z</dcterms:created>
  <dcterms:modified xsi:type="dcterms:W3CDTF">2025-09-12T14:31:00Z</dcterms:modified>
</cp:coreProperties>
</file>