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center"/>
              <w:rPr>
                <w:b/>
                <w:sz w:val="32"/>
                <w:szCs w:val="32"/>
              </w:rPr>
            </w:pPr>
          </w:p>
          <w:p w:rsidR="00754E2A" w:rsidRDefault="00B72907">
            <w:pPr>
              <w:spacing w:after="0" w:line="240" w:lineRule="auto"/>
              <w:jc w:val="center"/>
              <w:rPr>
                <w:b/>
                <w:sz w:val="32"/>
                <w:szCs w:val="32"/>
              </w:rPr>
            </w:pPr>
            <w:r>
              <w:rPr>
                <w:rFonts w:eastAsia="Calibri"/>
                <w:b/>
                <w:sz w:val="32"/>
                <w:szCs w:val="32"/>
              </w:rPr>
              <w:t xml:space="preserve">AVISO DE </w:t>
            </w:r>
            <w:r w:rsidRPr="00C23478">
              <w:rPr>
                <w:rFonts w:eastAsia="Calibri"/>
                <w:b/>
                <w:sz w:val="32"/>
                <w:szCs w:val="32"/>
              </w:rPr>
              <w:t xml:space="preserve">DISPENSA DE LICITAÇÃO N° </w:t>
            </w:r>
            <w:r w:rsidR="002C4D93">
              <w:rPr>
                <w:rFonts w:eastAsia="Calibri"/>
                <w:b/>
                <w:sz w:val="32"/>
                <w:szCs w:val="32"/>
              </w:rPr>
              <w:t>40/2026</w:t>
            </w:r>
          </w:p>
          <w:p w:rsidR="00754E2A" w:rsidRDefault="00754E2A">
            <w:pPr>
              <w:spacing w:after="0" w:line="240" w:lineRule="auto"/>
              <w:jc w:val="center"/>
              <w:rPr>
                <w:b/>
                <w:sz w:val="24"/>
                <w:szCs w:val="24"/>
              </w:rPr>
            </w:pPr>
          </w:p>
          <w:p w:rsidR="00754E2A" w:rsidRDefault="00B72907">
            <w:pPr>
              <w:spacing w:after="0" w:line="240" w:lineRule="auto"/>
              <w:jc w:val="center"/>
              <w:rPr>
                <w:sz w:val="24"/>
                <w:szCs w:val="24"/>
              </w:rPr>
            </w:pPr>
            <w:r>
              <w:rPr>
                <w:rFonts w:eastAsia="Calibri"/>
                <w:sz w:val="24"/>
                <w:szCs w:val="24"/>
              </w:rPr>
              <w:t>FUNDAMENTAÇÃO LEGAL: ART. 75, INCISO II, DA LEI FEDERAL Nº 14.133/2021;</w:t>
            </w:r>
          </w:p>
          <w:p w:rsidR="00754E2A" w:rsidRDefault="00B72907">
            <w:pPr>
              <w:spacing w:after="0" w:line="240" w:lineRule="auto"/>
              <w:jc w:val="center"/>
              <w:rPr>
                <w:sz w:val="24"/>
                <w:szCs w:val="24"/>
              </w:rPr>
            </w:pPr>
            <w:r>
              <w:rPr>
                <w:rFonts w:eastAsia="Calibri"/>
                <w:sz w:val="24"/>
                <w:szCs w:val="24"/>
              </w:rPr>
              <w:t>DECRETO MUNICIPAL Nº 19.637/2024;</w:t>
            </w:r>
          </w:p>
          <w:p w:rsidR="00754E2A" w:rsidRDefault="00754E2A">
            <w:pPr>
              <w:spacing w:after="0" w:line="240" w:lineRule="auto"/>
              <w:jc w:val="center"/>
              <w:rPr>
                <w:rFonts w:eastAsiaTheme="minorEastAsia" w:cs="Times New Roman"/>
                <w:color w:val="000000"/>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754E2A">
        <w:tc>
          <w:tcPr>
            <w:tcW w:w="10605" w:type="dxa"/>
            <w:gridSpan w:val="2"/>
          </w:tcPr>
          <w:p w:rsidR="00754E2A" w:rsidRPr="00C23478" w:rsidRDefault="00B72907">
            <w:pPr>
              <w:spacing w:after="0" w:line="240" w:lineRule="auto"/>
              <w:jc w:val="center"/>
              <w:rPr>
                <w:b/>
                <w:sz w:val="24"/>
                <w:szCs w:val="24"/>
              </w:rPr>
            </w:pPr>
            <w:r w:rsidRPr="00C23478">
              <w:rPr>
                <w:rFonts w:eastAsia="Calibri"/>
                <w:b/>
                <w:sz w:val="24"/>
                <w:szCs w:val="24"/>
              </w:rPr>
              <w:t>DADOS DO AVISO</w:t>
            </w:r>
          </w:p>
          <w:p w:rsidR="00754E2A" w:rsidRDefault="00B72907" w:rsidP="002C4D93">
            <w:pPr>
              <w:spacing w:after="0" w:line="240" w:lineRule="auto"/>
              <w:jc w:val="center"/>
              <w:rPr>
                <w:rFonts w:eastAsiaTheme="minorEastAsia" w:cs="Times New Roman"/>
                <w:b/>
                <w:color w:val="000000"/>
                <w:sz w:val="24"/>
                <w:szCs w:val="24"/>
                <w:lang w:eastAsia="pt-BR"/>
              </w:rPr>
            </w:pPr>
            <w:r w:rsidRPr="00C23478">
              <w:rPr>
                <w:rFonts w:eastAsia="Calibri"/>
                <w:sz w:val="24"/>
                <w:szCs w:val="24"/>
              </w:rPr>
              <w:t xml:space="preserve">São José dos Campos, </w:t>
            </w:r>
            <w:r w:rsidR="007C010C">
              <w:rPr>
                <w:rFonts w:eastAsia="Calibri"/>
                <w:sz w:val="24"/>
                <w:szCs w:val="24"/>
              </w:rPr>
              <w:t>14</w:t>
            </w:r>
            <w:r w:rsidR="00C23478" w:rsidRPr="00C23478">
              <w:rPr>
                <w:rFonts w:eastAsia="Calibri"/>
                <w:sz w:val="24"/>
                <w:szCs w:val="24"/>
              </w:rPr>
              <w:t xml:space="preserve"> de </w:t>
            </w:r>
            <w:r w:rsidR="002C4D93">
              <w:rPr>
                <w:rFonts w:eastAsia="Calibri"/>
                <w:sz w:val="24"/>
                <w:szCs w:val="24"/>
              </w:rPr>
              <w:t>janeiro de 2026</w:t>
            </w:r>
            <w:r w:rsidRPr="00C23478">
              <w:rPr>
                <w:rFonts w:eastAsia="Calibri"/>
                <w:sz w:val="24"/>
                <w:szCs w:val="24"/>
              </w:rPr>
              <w:t>.</w:t>
            </w:r>
          </w:p>
        </w:tc>
      </w:tr>
      <w:tr w:rsidR="00754E2A">
        <w:tc>
          <w:tcPr>
            <w:tcW w:w="10605" w:type="dxa"/>
            <w:gridSpan w:val="2"/>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sidRPr="00C23478">
              <w:rPr>
                <w:rFonts w:eastAsia="Calibri"/>
                <w:b/>
                <w:sz w:val="24"/>
                <w:szCs w:val="24"/>
              </w:rPr>
              <w:t xml:space="preserve">PROCESSO ADMINISTRATIVO: </w:t>
            </w:r>
            <w:r w:rsidR="002C4D93">
              <w:rPr>
                <w:rFonts w:eastAsia="Calibri"/>
                <w:b/>
                <w:sz w:val="24"/>
                <w:szCs w:val="24"/>
              </w:rPr>
              <w:t>4671/2026</w:t>
            </w:r>
          </w:p>
          <w:p w:rsidR="00754E2A" w:rsidRDefault="00754E2A">
            <w:pPr>
              <w:spacing w:after="0" w:line="240" w:lineRule="auto"/>
              <w:jc w:val="both"/>
              <w:rPr>
                <w:rFonts w:eastAsiaTheme="minorEastAsia" w:cs="Times New Roman"/>
                <w:b/>
                <w:color w:val="000000"/>
                <w:sz w:val="24"/>
                <w:szCs w:val="24"/>
                <w:lang w:eastAsia="pt-BR"/>
              </w:rPr>
            </w:pP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DATA E HORA LIMITE PARA ENVIO DA PROPOSTA DE PREÇO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vAlign w:val="center"/>
          </w:tcPr>
          <w:p w:rsidR="00754E2A" w:rsidRDefault="00B72907">
            <w:pPr>
              <w:tabs>
                <w:tab w:val="left" w:pos="1635"/>
              </w:tabs>
              <w:spacing w:after="0" w:line="240" w:lineRule="auto"/>
              <w:jc w:val="center"/>
              <w:rPr>
                <w:b/>
                <w:sz w:val="24"/>
                <w:szCs w:val="24"/>
              </w:rPr>
            </w:pPr>
            <w:r>
              <w:rPr>
                <w:rFonts w:eastAsia="Calibri"/>
                <w:b/>
                <w:sz w:val="24"/>
                <w:szCs w:val="24"/>
              </w:rPr>
              <w:t xml:space="preserve">Até </w:t>
            </w:r>
            <w:r w:rsidRPr="00C23478">
              <w:rPr>
                <w:rFonts w:eastAsia="Calibri"/>
                <w:b/>
                <w:sz w:val="24"/>
                <w:szCs w:val="24"/>
              </w:rPr>
              <w:t xml:space="preserve">dia </w:t>
            </w:r>
            <w:r w:rsidR="002C4D93">
              <w:rPr>
                <w:rFonts w:eastAsia="Calibri"/>
                <w:b/>
                <w:sz w:val="24"/>
                <w:szCs w:val="24"/>
              </w:rPr>
              <w:t>19</w:t>
            </w:r>
            <w:r w:rsidRPr="00C23478">
              <w:rPr>
                <w:rFonts w:eastAsia="Calibri"/>
                <w:b/>
                <w:sz w:val="24"/>
                <w:szCs w:val="24"/>
              </w:rPr>
              <w:t>/</w:t>
            </w:r>
            <w:r w:rsidR="002C4D93">
              <w:rPr>
                <w:rFonts w:eastAsia="Calibri"/>
                <w:b/>
                <w:sz w:val="24"/>
                <w:szCs w:val="24"/>
              </w:rPr>
              <w:t>01</w:t>
            </w:r>
            <w:r w:rsidR="00650FC3">
              <w:rPr>
                <w:rFonts w:eastAsia="Calibri"/>
                <w:b/>
                <w:sz w:val="24"/>
                <w:szCs w:val="24"/>
              </w:rPr>
              <w:t>/2025</w:t>
            </w:r>
          </w:p>
          <w:p w:rsidR="00754E2A" w:rsidRDefault="00B72907">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17h</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REFERÊNCIA DE HORÁRIO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B72907">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ENDEREÇO ELETRÔNICO PARA ENVIO DA PROPOSTA</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C23478">
            <w:pPr>
              <w:spacing w:after="0" w:line="240" w:lineRule="auto"/>
              <w:jc w:val="center"/>
              <w:rPr>
                <w:rFonts w:eastAsiaTheme="minorEastAsia" w:cs="Times New Roman"/>
                <w:color w:val="000000"/>
                <w:sz w:val="24"/>
                <w:szCs w:val="24"/>
                <w:lang w:eastAsia="pt-BR"/>
              </w:rPr>
            </w:pPr>
            <w:r>
              <w:rPr>
                <w:rFonts w:eastAsia="Calibri"/>
                <w:sz w:val="24"/>
                <w:szCs w:val="24"/>
              </w:rPr>
              <w:t>sgaf.proposta</w:t>
            </w:r>
            <w:r w:rsidR="00B72907">
              <w:rPr>
                <w:rFonts w:eastAsia="Calibri"/>
                <w:sz w:val="24"/>
                <w:szCs w:val="24"/>
              </w:rPr>
              <w:t>@sjc.sp.gov.br</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both"/>
              <w:rPr>
                <w:sz w:val="24"/>
                <w:szCs w:val="24"/>
              </w:rPr>
            </w:pPr>
          </w:p>
          <w:p w:rsidR="00754E2A" w:rsidRDefault="00B72907">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754E2A" w:rsidRDefault="00754E2A">
            <w:pPr>
              <w:spacing w:after="0" w:line="240" w:lineRule="auto"/>
              <w:jc w:val="both"/>
              <w:rPr>
                <w:rFonts w:eastAsiaTheme="minorEastAsia" w:cs="Times New Roman"/>
                <w:color w:val="000000"/>
                <w:sz w:val="24"/>
                <w:szCs w:val="24"/>
                <w:lang w:eastAsia="pt-BR"/>
              </w:rPr>
            </w:pP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2C4D93" w:rsidRDefault="00B72907" w:rsidP="009523D6">
            <w:pPr>
              <w:spacing w:after="0" w:line="240" w:lineRule="auto"/>
              <w:jc w:val="both"/>
              <w:rPr>
                <w:rFonts w:ascii="Calibri" w:hAnsi="Calibri" w:cs="Calibri"/>
                <w:color w:val="000000"/>
              </w:rPr>
            </w:pPr>
            <w:r>
              <w:rPr>
                <w:rFonts w:eastAsia="Calibri" w:cstheme="minorHAnsi"/>
                <w:b/>
                <w:sz w:val="24"/>
                <w:szCs w:val="24"/>
              </w:rPr>
              <w:t>OBJETO</w:t>
            </w:r>
            <w:r>
              <w:rPr>
                <w:rFonts w:eastAsia="Calibri" w:cstheme="minorHAnsi"/>
                <w:sz w:val="24"/>
                <w:szCs w:val="24"/>
              </w:rPr>
              <w:t xml:space="preserve">: </w:t>
            </w:r>
          </w:p>
          <w:p w:rsidR="00754E2A" w:rsidRPr="000F128D" w:rsidRDefault="002C4D93" w:rsidP="002C4D93">
            <w:pPr>
              <w:jc w:val="both"/>
              <w:rPr>
                <w:rFonts w:ascii="Calibri" w:hAnsi="Calibri" w:cs="Calibri"/>
                <w:color w:val="000000"/>
              </w:rPr>
            </w:pPr>
            <w:r>
              <w:rPr>
                <w:rFonts w:ascii="Calibri" w:hAnsi="Calibri" w:cs="Calibri"/>
                <w:color w:val="000000"/>
              </w:rPr>
              <w:t>CONTRATACAO DE EMPRESA ESPECIALIZADA EM SOLUCOES DE TECNOLOGIA DA INFORMACAO (TI), CUJO OBJETO E A CONCESSAO DE LICENCA DE USO DE SOLUCAO TECNOLOGICA: FERRAMENTA RECAPTCHA, DA GOOGLE, PARA BLOQUEIO DE ACESSOS AUTOMATIZADOS (ROBOS), BEM COMO SUPORTE TECNICO, NO FORMATO SOFTWARE AS A SERVICE (SAAS), PARA USO NOS SISTEMAS DA PREFEITURA DO MUNICI</w:t>
            </w:r>
            <w:r>
              <w:rPr>
                <w:rFonts w:ascii="Calibri" w:hAnsi="Calibri" w:cs="Calibri"/>
                <w:color w:val="000000"/>
              </w:rPr>
              <w:t xml:space="preserve">PIO DE SAO JOSE DOS CAMPOS/SP. Conforme Termo de Referência. </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B72907">
            <w:pPr>
              <w:spacing w:after="0" w:line="240" w:lineRule="auto"/>
              <w:jc w:val="center"/>
              <w:rPr>
                <w:b/>
                <w:sz w:val="24"/>
                <w:szCs w:val="24"/>
                <w:u w:val="single"/>
              </w:rPr>
            </w:pPr>
            <w:r>
              <w:rPr>
                <w:rFonts w:eastAsia="Calibri"/>
                <w:b/>
                <w:sz w:val="24"/>
                <w:szCs w:val="24"/>
                <w:u w:val="single"/>
              </w:rPr>
              <w:t>ANEXOS DESTE AVISO</w:t>
            </w:r>
          </w:p>
          <w:p w:rsidR="00754E2A" w:rsidRDefault="00B72907">
            <w:pPr>
              <w:spacing w:after="0" w:line="240" w:lineRule="auto"/>
              <w:jc w:val="both"/>
              <w:rPr>
                <w:sz w:val="24"/>
                <w:szCs w:val="24"/>
              </w:rPr>
            </w:pPr>
            <w:r>
              <w:rPr>
                <w:rFonts w:eastAsia="Calibri"/>
                <w:sz w:val="24"/>
                <w:szCs w:val="24"/>
              </w:rPr>
              <w:t>Anexo I – Modelo de Proposta</w:t>
            </w:r>
          </w:p>
          <w:p w:rsidR="00742A36" w:rsidRDefault="00B72907">
            <w:pPr>
              <w:spacing w:after="0" w:line="240" w:lineRule="auto"/>
              <w:jc w:val="both"/>
              <w:rPr>
                <w:rFonts w:eastAsia="Calibri"/>
                <w:sz w:val="24"/>
                <w:szCs w:val="24"/>
              </w:rPr>
            </w:pPr>
            <w:r>
              <w:rPr>
                <w:rFonts w:eastAsia="Calibri"/>
                <w:sz w:val="24"/>
                <w:szCs w:val="24"/>
              </w:rPr>
              <w:t>Anexo II - Termo de Referência</w:t>
            </w:r>
          </w:p>
          <w:p w:rsidR="00754E2A" w:rsidRDefault="00B72907">
            <w:pPr>
              <w:spacing w:after="0" w:line="240" w:lineRule="auto"/>
              <w:jc w:val="both"/>
              <w:rPr>
                <w:sz w:val="24"/>
                <w:szCs w:val="24"/>
              </w:rPr>
            </w:pPr>
            <w:r>
              <w:rPr>
                <w:rFonts w:eastAsia="Calibri"/>
                <w:sz w:val="24"/>
                <w:szCs w:val="24"/>
              </w:rPr>
              <w:t>Anexo III – Relação de Documentos de Regularidade</w:t>
            </w:r>
          </w:p>
          <w:p w:rsidR="00754E2A" w:rsidRPr="000F128D" w:rsidRDefault="00B72907">
            <w:pPr>
              <w:spacing w:after="0" w:line="240" w:lineRule="auto"/>
              <w:jc w:val="both"/>
              <w:rPr>
                <w:i/>
                <w:color w:val="FF0000"/>
                <w:sz w:val="24"/>
                <w:szCs w:val="24"/>
              </w:rPr>
            </w:pPr>
            <w:r>
              <w:rPr>
                <w:rFonts w:eastAsia="Calibri"/>
                <w:sz w:val="24"/>
                <w:szCs w:val="24"/>
              </w:rPr>
              <w:t>Anexo IV - Declaração</w:t>
            </w:r>
          </w:p>
        </w:tc>
      </w:tr>
    </w:tbl>
    <w:p w:rsidR="00754E2A" w:rsidRDefault="00754E2A" w:rsidP="00742A36">
      <w:pPr>
        <w:spacing w:after="0" w:line="240" w:lineRule="auto"/>
        <w:rPr>
          <w:b/>
          <w:sz w:val="24"/>
          <w:szCs w:val="24"/>
        </w:rPr>
      </w:pPr>
    </w:p>
    <w:p w:rsidR="000F128D" w:rsidRDefault="000F128D" w:rsidP="00C94355">
      <w:pPr>
        <w:spacing w:after="0" w:line="240" w:lineRule="auto"/>
        <w:rPr>
          <w:b/>
          <w:sz w:val="24"/>
          <w:szCs w:val="24"/>
        </w:rPr>
      </w:pPr>
    </w:p>
    <w:p w:rsidR="00754E2A" w:rsidRDefault="00B72907">
      <w:pPr>
        <w:spacing w:after="0" w:line="240" w:lineRule="auto"/>
        <w:ind w:left="-142"/>
        <w:jc w:val="center"/>
        <w:rPr>
          <w:b/>
          <w:sz w:val="24"/>
          <w:szCs w:val="24"/>
        </w:rPr>
      </w:pPr>
      <w:r w:rsidRPr="00C23478">
        <w:rPr>
          <w:b/>
          <w:sz w:val="24"/>
          <w:szCs w:val="24"/>
        </w:rPr>
        <w:lastRenderedPageBreak/>
        <w:t xml:space="preserve">AVISO DE DISPENSA DE LICITAÇÃO N° </w:t>
      </w:r>
      <w:r w:rsidR="002C4D93">
        <w:rPr>
          <w:b/>
          <w:sz w:val="24"/>
          <w:szCs w:val="24"/>
        </w:rPr>
        <w:t>40/2026</w:t>
      </w:r>
    </w:p>
    <w:p w:rsidR="00754E2A" w:rsidRDefault="00754E2A">
      <w:pPr>
        <w:spacing w:after="0" w:line="240" w:lineRule="auto"/>
        <w:ind w:left="-142"/>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REGÊNCIA LEGAL</w:t>
      </w:r>
    </w:p>
    <w:p w:rsidR="00754E2A" w:rsidRDefault="00754E2A">
      <w:pPr>
        <w:pStyle w:val="PargrafodaLista"/>
        <w:spacing w:after="0" w:line="240" w:lineRule="auto"/>
        <w:ind w:left="578"/>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754E2A" w:rsidRDefault="00B72907">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754E2A" w:rsidRDefault="00B72907">
      <w:pPr>
        <w:pStyle w:val="PargrafodaLista"/>
        <w:spacing w:after="0" w:line="240" w:lineRule="auto"/>
        <w:ind w:left="218"/>
        <w:jc w:val="both"/>
        <w:rPr>
          <w:sz w:val="24"/>
          <w:szCs w:val="24"/>
        </w:rPr>
      </w:pPr>
      <w:r>
        <w:rPr>
          <w:sz w:val="24"/>
          <w:szCs w:val="24"/>
        </w:rPr>
        <w:t>b) Decreto nº 19.637 de 21 de Maio de 2024.</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OBJETO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2.1 Conforme condições constantes no Termo de Referência, Anexo II deste Aviso.</w:t>
      </w:r>
    </w:p>
    <w:p w:rsidR="00754E2A" w:rsidRDefault="00754E2A">
      <w:pPr>
        <w:pStyle w:val="PargrafodaLista"/>
        <w:spacing w:after="0" w:line="240" w:lineRule="auto"/>
        <w:ind w:left="57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CONDIÇÕES DE PARTICIPAÇÃO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754E2A" w:rsidRDefault="00B72907">
      <w:pPr>
        <w:spacing w:after="0" w:line="240" w:lineRule="auto"/>
        <w:ind w:left="218"/>
        <w:jc w:val="both"/>
        <w:rPr>
          <w:sz w:val="24"/>
          <w:szCs w:val="24"/>
        </w:rPr>
      </w:pPr>
      <w:r>
        <w:rPr>
          <w:sz w:val="24"/>
          <w:szCs w:val="24"/>
        </w:rPr>
        <w:t xml:space="preserve">3.2 Não poderão participar desta Dispensa de Licitação os interessados: </w:t>
      </w:r>
    </w:p>
    <w:p w:rsidR="00754E2A" w:rsidRDefault="00B72907">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754E2A" w:rsidRDefault="00B72907">
      <w:pPr>
        <w:spacing w:after="0" w:line="240" w:lineRule="auto"/>
        <w:ind w:left="218"/>
        <w:jc w:val="both"/>
        <w:rPr>
          <w:sz w:val="24"/>
          <w:szCs w:val="24"/>
        </w:rPr>
      </w:pPr>
      <w:r>
        <w:rPr>
          <w:sz w:val="24"/>
          <w:szCs w:val="24"/>
        </w:rPr>
        <w:t xml:space="preserve">b) Que não atendam às condições deste Aviso e Termo de Referência; </w:t>
      </w:r>
    </w:p>
    <w:p w:rsidR="00754E2A" w:rsidRDefault="00B72907">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754E2A" w:rsidRDefault="00B72907">
      <w:pPr>
        <w:spacing w:after="0" w:line="240" w:lineRule="auto"/>
        <w:ind w:left="218"/>
        <w:jc w:val="both"/>
        <w:rPr>
          <w:sz w:val="24"/>
          <w:szCs w:val="24"/>
        </w:rPr>
      </w:pPr>
      <w:r>
        <w:rPr>
          <w:sz w:val="24"/>
          <w:szCs w:val="24"/>
        </w:rPr>
        <w:t xml:space="preserve">d) Que se enquadrem nas vedações previstas no artigo 14, da Lei Federal n° 14.133/21; </w:t>
      </w:r>
    </w:p>
    <w:p w:rsidR="00754E2A" w:rsidRDefault="00B72907">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754E2A" w:rsidRDefault="00B72907">
      <w:pPr>
        <w:pStyle w:val="PargrafodaLista"/>
        <w:spacing w:after="0" w:line="240" w:lineRule="auto"/>
        <w:ind w:left="578"/>
        <w:jc w:val="both"/>
        <w:rPr>
          <w:sz w:val="24"/>
          <w:szCs w:val="24"/>
        </w:rPr>
      </w:pPr>
      <w:r>
        <w:rPr>
          <w:sz w:val="24"/>
          <w:szCs w:val="24"/>
        </w:rPr>
        <w:t xml:space="preserve"> </w:t>
      </w:r>
    </w:p>
    <w:p w:rsidR="00754E2A" w:rsidRDefault="00B72907">
      <w:pPr>
        <w:pStyle w:val="PargrafodaLista"/>
        <w:numPr>
          <w:ilvl w:val="0"/>
          <w:numId w:val="1"/>
        </w:numPr>
        <w:spacing w:after="0" w:line="240" w:lineRule="auto"/>
        <w:jc w:val="both"/>
        <w:rPr>
          <w:b/>
          <w:sz w:val="24"/>
          <w:szCs w:val="24"/>
        </w:rPr>
      </w:pPr>
      <w:r>
        <w:rPr>
          <w:b/>
          <w:sz w:val="24"/>
          <w:szCs w:val="24"/>
        </w:rPr>
        <w:t>PRAZO E FORMA PARA ENVIO DA PROPOSTA DE PREÇO</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b/>
          <w:sz w:val="24"/>
          <w:szCs w:val="24"/>
        </w:rPr>
      </w:pPr>
      <w:r>
        <w:rPr>
          <w:sz w:val="24"/>
          <w:szCs w:val="24"/>
        </w:rPr>
        <w:t xml:space="preserve">5.1 A proposta de preços deverá ser encaminhada via e-mail, para o endereço eletrônico: </w:t>
      </w:r>
      <w:r w:rsidR="00C23478">
        <w:rPr>
          <w:rFonts w:eastAsia="Calibri"/>
          <w:sz w:val="24"/>
          <w:szCs w:val="24"/>
        </w:rPr>
        <w:t>sgaf.proposta@sjc.sp.gov.br</w:t>
      </w:r>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2C4D93">
        <w:rPr>
          <w:sz w:val="24"/>
          <w:szCs w:val="24"/>
        </w:rPr>
        <w:t>40/2026</w:t>
      </w:r>
      <w:r w:rsidRPr="00C23478">
        <w:rPr>
          <w:sz w:val="24"/>
          <w:szCs w:val="24"/>
        </w:rPr>
        <w:t>.</w:t>
      </w:r>
    </w:p>
    <w:p w:rsidR="00754E2A" w:rsidRDefault="00754E2A">
      <w:pPr>
        <w:spacing w:after="0" w:line="240" w:lineRule="auto"/>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PROPOSTA DE PREÇO </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754E2A" w:rsidRDefault="00B72907">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754E2A" w:rsidRDefault="00B72907">
      <w:pPr>
        <w:spacing w:after="0" w:line="240" w:lineRule="auto"/>
        <w:ind w:left="218"/>
        <w:jc w:val="both"/>
        <w:rPr>
          <w:sz w:val="24"/>
          <w:szCs w:val="24"/>
        </w:rPr>
      </w:pPr>
      <w:r>
        <w:rPr>
          <w:sz w:val="24"/>
          <w:szCs w:val="24"/>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754E2A" w:rsidRDefault="00B72907">
      <w:pPr>
        <w:pStyle w:val="PargrafodaLista"/>
        <w:numPr>
          <w:ilvl w:val="1"/>
          <w:numId w:val="2"/>
        </w:numPr>
        <w:spacing w:after="0" w:line="240" w:lineRule="auto"/>
        <w:jc w:val="both"/>
        <w:rPr>
          <w:sz w:val="24"/>
          <w:szCs w:val="24"/>
        </w:rPr>
      </w:pPr>
      <w:r>
        <w:rPr>
          <w:sz w:val="24"/>
          <w:szCs w:val="24"/>
        </w:rPr>
        <w:t>A proposta de preço que não estiver em consonância com as exigências deste Aviso será desclassificada.</w:t>
      </w:r>
    </w:p>
    <w:p w:rsidR="00754E2A" w:rsidRDefault="00754E2A">
      <w:pPr>
        <w:pStyle w:val="PargrafodaLista"/>
        <w:spacing w:after="0" w:line="240" w:lineRule="auto"/>
        <w:ind w:left="578"/>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7. CRITÉRIO DE JULGAMENTO </w:t>
      </w:r>
    </w:p>
    <w:p w:rsidR="00754E2A" w:rsidRDefault="00754E2A">
      <w:pPr>
        <w:pStyle w:val="PargrafodaLista"/>
        <w:spacing w:after="0" w:line="240" w:lineRule="auto"/>
        <w:ind w:left="218"/>
        <w:jc w:val="both"/>
        <w:rPr>
          <w:b/>
          <w:sz w:val="24"/>
          <w:szCs w:val="24"/>
        </w:rPr>
      </w:pPr>
    </w:p>
    <w:p w:rsidR="00754E2A" w:rsidRDefault="00B72907">
      <w:pPr>
        <w:pStyle w:val="PargrafodaLista"/>
        <w:spacing w:after="0" w:line="240" w:lineRule="auto"/>
        <w:ind w:left="218"/>
        <w:jc w:val="both"/>
        <w:rPr>
          <w:sz w:val="24"/>
          <w:szCs w:val="24"/>
          <w:u w:val="single"/>
        </w:rPr>
      </w:pPr>
      <w:r>
        <w:rPr>
          <w:sz w:val="24"/>
          <w:szCs w:val="24"/>
          <w:u w:val="single"/>
        </w:rPr>
        <w:t xml:space="preserve">7.1 PROPOSTAS DE PREÇOS </w:t>
      </w:r>
    </w:p>
    <w:p w:rsidR="00754E2A" w:rsidRDefault="00B72907">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highlight w:val="yellow"/>
        </w:rPr>
      </w:pPr>
    </w:p>
    <w:p w:rsidR="00754E2A" w:rsidRDefault="00B72907">
      <w:pPr>
        <w:spacing w:after="0" w:line="240" w:lineRule="auto"/>
        <w:ind w:firstLine="218"/>
        <w:jc w:val="both"/>
        <w:rPr>
          <w:b/>
          <w:sz w:val="24"/>
          <w:szCs w:val="24"/>
        </w:rPr>
      </w:pPr>
      <w:r>
        <w:rPr>
          <w:b/>
          <w:sz w:val="24"/>
          <w:szCs w:val="24"/>
        </w:rPr>
        <w:t>8. HABILITAÇÃO</w:t>
      </w:r>
    </w:p>
    <w:p w:rsidR="00754E2A" w:rsidRDefault="00754E2A">
      <w:pPr>
        <w:spacing w:after="0" w:line="240" w:lineRule="auto"/>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754E2A" w:rsidRDefault="00B72907">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754E2A" w:rsidRDefault="00B72907">
      <w:pPr>
        <w:spacing w:after="0" w:line="240" w:lineRule="auto"/>
        <w:ind w:firstLine="218"/>
        <w:jc w:val="both"/>
        <w:rPr>
          <w:sz w:val="24"/>
          <w:szCs w:val="24"/>
        </w:rPr>
      </w:pPr>
      <w:r>
        <w:rPr>
          <w:sz w:val="24"/>
          <w:szCs w:val="24"/>
        </w:rPr>
        <w:t xml:space="preserve">8.3 Antes da formalização a Administração deverá também consultar: </w:t>
      </w:r>
    </w:p>
    <w:p w:rsidR="00754E2A" w:rsidRDefault="00B72907">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9">
        <w:r>
          <w:rPr>
            <w:rStyle w:val="Hyperlink1"/>
            <w:sz w:val="24"/>
            <w:szCs w:val="24"/>
          </w:rPr>
          <w:t>www.portaldatransparencia.gov.br/ceis</w:t>
        </w:r>
      </w:hyperlink>
      <w:r>
        <w:rPr>
          <w:sz w:val="24"/>
          <w:szCs w:val="24"/>
        </w:rPr>
        <w:t xml:space="preserve">); </w:t>
      </w:r>
    </w:p>
    <w:p w:rsidR="00754E2A" w:rsidRDefault="00B72907">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754E2A" w:rsidRDefault="00B72907">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754E2A" w:rsidRDefault="00754E2A">
      <w:pPr>
        <w:spacing w:after="0" w:line="240" w:lineRule="auto"/>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9. PENALIDADES E SANÇÕES </w:t>
      </w:r>
    </w:p>
    <w:p w:rsidR="00754E2A" w:rsidRDefault="00754E2A">
      <w:pPr>
        <w:pStyle w:val="PargrafodaLista"/>
        <w:spacing w:after="0" w:line="240" w:lineRule="auto"/>
        <w:ind w:left="218"/>
        <w:jc w:val="both"/>
        <w:rPr>
          <w:sz w:val="24"/>
          <w:szCs w:val="24"/>
        </w:rPr>
      </w:pPr>
    </w:p>
    <w:p w:rsidR="00754E2A" w:rsidRDefault="00B72907">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754E2A" w:rsidRDefault="00B72907">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754E2A" w:rsidRDefault="00B72907">
      <w:pPr>
        <w:spacing w:after="0" w:line="240" w:lineRule="auto"/>
        <w:ind w:left="284" w:firstLine="424"/>
        <w:jc w:val="both"/>
        <w:rPr>
          <w:sz w:val="24"/>
          <w:szCs w:val="24"/>
        </w:rPr>
      </w:pPr>
      <w:r>
        <w:rPr>
          <w:sz w:val="24"/>
          <w:szCs w:val="24"/>
        </w:rPr>
        <w:t xml:space="preserve">A1 - dar causa à inexecução parcial do contrato. </w:t>
      </w:r>
    </w:p>
    <w:p w:rsidR="00754E2A" w:rsidRDefault="00B72907">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754E2A" w:rsidRDefault="00B72907">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754E2A" w:rsidRDefault="00B72907">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754E2A" w:rsidRDefault="00B72907">
      <w:pPr>
        <w:spacing w:after="0" w:line="240" w:lineRule="auto"/>
        <w:ind w:left="284" w:firstLine="424"/>
        <w:jc w:val="both"/>
        <w:rPr>
          <w:sz w:val="24"/>
          <w:szCs w:val="24"/>
        </w:rPr>
      </w:pPr>
      <w:r>
        <w:rPr>
          <w:sz w:val="24"/>
          <w:szCs w:val="24"/>
        </w:rPr>
        <w:t xml:space="preserve">C2 - dar causa à inexecução total do contrato; </w:t>
      </w:r>
    </w:p>
    <w:p w:rsidR="00754E2A" w:rsidRDefault="00B72907">
      <w:pPr>
        <w:spacing w:after="0" w:line="240" w:lineRule="auto"/>
        <w:ind w:left="284" w:firstLine="424"/>
        <w:jc w:val="both"/>
        <w:rPr>
          <w:sz w:val="24"/>
          <w:szCs w:val="24"/>
        </w:rPr>
      </w:pPr>
      <w:r>
        <w:rPr>
          <w:sz w:val="24"/>
          <w:szCs w:val="24"/>
        </w:rPr>
        <w:t xml:space="preserve">C3 - deixar de entregar a documentação exigida para o certame; </w:t>
      </w:r>
    </w:p>
    <w:p w:rsidR="00754E2A" w:rsidRDefault="00B72907">
      <w:pPr>
        <w:spacing w:after="0" w:line="240" w:lineRule="auto"/>
        <w:ind w:left="284" w:firstLine="424"/>
        <w:jc w:val="both"/>
        <w:rPr>
          <w:sz w:val="24"/>
          <w:szCs w:val="24"/>
        </w:rPr>
      </w:pPr>
      <w:r>
        <w:rPr>
          <w:sz w:val="24"/>
          <w:szCs w:val="24"/>
        </w:rPr>
        <w:lastRenderedPageBreak/>
        <w:t xml:space="preserve">C4 - não manter a proposta, salvo em decorrência de fato superveniente devidamente justificado; </w:t>
      </w:r>
    </w:p>
    <w:p w:rsidR="00754E2A" w:rsidRDefault="00B72907">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754E2A" w:rsidRDefault="00B72907">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754E2A" w:rsidRDefault="00B72907">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754E2A" w:rsidRDefault="00B72907">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754E2A" w:rsidRDefault="00B72907">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754E2A" w:rsidRDefault="00B72907">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754E2A" w:rsidRDefault="00B72907">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754E2A" w:rsidRDefault="00B72907">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754E2A" w:rsidRDefault="00B72907">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754E2A" w:rsidRDefault="00B72907">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754E2A" w:rsidRDefault="00B72907">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754E2A" w:rsidRDefault="00B72907">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754E2A" w:rsidRDefault="00754E2A">
      <w:pPr>
        <w:spacing w:after="0" w:line="240" w:lineRule="auto"/>
        <w:ind w:left="284"/>
        <w:jc w:val="both"/>
        <w:rPr>
          <w:b/>
          <w:sz w:val="24"/>
          <w:szCs w:val="24"/>
        </w:rPr>
      </w:pPr>
    </w:p>
    <w:p w:rsidR="00754E2A" w:rsidRDefault="00B72907">
      <w:pPr>
        <w:pStyle w:val="PargrafodaLista"/>
        <w:spacing w:after="0" w:line="240" w:lineRule="auto"/>
        <w:ind w:left="218"/>
        <w:jc w:val="both"/>
        <w:rPr>
          <w:b/>
          <w:sz w:val="24"/>
          <w:szCs w:val="24"/>
        </w:rPr>
      </w:pPr>
      <w:r>
        <w:rPr>
          <w:b/>
          <w:sz w:val="24"/>
          <w:szCs w:val="24"/>
        </w:rPr>
        <w:t xml:space="preserve">10. DISPOSIÇÕES GERAIS </w:t>
      </w:r>
    </w:p>
    <w:p w:rsidR="00754E2A" w:rsidRDefault="00754E2A">
      <w:pPr>
        <w:pStyle w:val="PargrafodaLista"/>
        <w:spacing w:after="0" w:line="240" w:lineRule="auto"/>
        <w:ind w:left="218"/>
        <w:jc w:val="both"/>
        <w:rPr>
          <w:b/>
          <w:sz w:val="24"/>
          <w:szCs w:val="24"/>
        </w:rPr>
      </w:pPr>
    </w:p>
    <w:p w:rsidR="00754E2A" w:rsidRDefault="00B72907">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754E2A" w:rsidRDefault="00B72907">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754E2A" w:rsidRDefault="00B72907">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754E2A" w:rsidRDefault="00B72907">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754E2A" w:rsidRDefault="00B72907">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754E2A" w:rsidRDefault="00B72907">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754E2A" w:rsidRDefault="00B72907">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754E2A" w:rsidRDefault="00B72907">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754E2A" w:rsidRDefault="00B72907">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754E2A" w:rsidRDefault="00B72907">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754E2A" w:rsidRDefault="00B72907">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754E2A" w:rsidRDefault="00B72907">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754E2A" w:rsidRDefault="00B72907">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rPr>
      </w:pPr>
    </w:p>
    <w:p w:rsidR="00754E2A" w:rsidRDefault="00B72907">
      <w:pPr>
        <w:pStyle w:val="PargrafodaLista"/>
        <w:spacing w:after="0" w:line="240" w:lineRule="auto"/>
        <w:ind w:left="218"/>
        <w:jc w:val="right"/>
        <w:rPr>
          <w:sz w:val="24"/>
          <w:szCs w:val="24"/>
        </w:rPr>
      </w:pPr>
      <w:r>
        <w:rPr>
          <w:sz w:val="24"/>
          <w:szCs w:val="24"/>
        </w:rPr>
        <w:t xml:space="preserve">São José dos </w:t>
      </w:r>
      <w:r w:rsidRPr="00C23478">
        <w:rPr>
          <w:sz w:val="24"/>
          <w:szCs w:val="24"/>
        </w:rPr>
        <w:t xml:space="preserve">Campos, </w:t>
      </w:r>
      <w:r w:rsidR="002C4D93">
        <w:rPr>
          <w:sz w:val="24"/>
          <w:szCs w:val="24"/>
        </w:rPr>
        <w:t>14</w:t>
      </w:r>
      <w:r w:rsidR="00C23478" w:rsidRPr="00C23478">
        <w:rPr>
          <w:sz w:val="24"/>
          <w:szCs w:val="24"/>
        </w:rPr>
        <w:t xml:space="preserve"> de </w:t>
      </w:r>
      <w:r w:rsidR="002C4D93">
        <w:rPr>
          <w:sz w:val="24"/>
          <w:szCs w:val="24"/>
        </w:rPr>
        <w:t>janeiro de 2026</w:t>
      </w:r>
      <w:r w:rsidRPr="00C23478">
        <w:rPr>
          <w:sz w:val="24"/>
          <w:szCs w:val="24"/>
        </w:rPr>
        <w:t>.</w:t>
      </w:r>
      <w:r>
        <w:rPr>
          <w:sz w:val="24"/>
          <w:szCs w:val="24"/>
        </w:rPr>
        <w:t xml:space="preserve"> </w:t>
      </w: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754E2A" w:rsidRDefault="00754E2A" w:rsidP="00C23478">
      <w:pPr>
        <w:spacing w:after="0" w:line="240" w:lineRule="auto"/>
        <w:jc w:val="both"/>
        <w:rPr>
          <w:rFonts w:eastAsiaTheme="minorEastAsia" w:cs="Times New Roman"/>
          <w:color w:val="000000"/>
          <w:sz w:val="24"/>
          <w:szCs w:val="24"/>
          <w:lang w:eastAsia="pt-BR"/>
        </w:rPr>
      </w:pPr>
    </w:p>
    <w:p w:rsidR="00754E2A" w:rsidRDefault="00754E2A">
      <w:pPr>
        <w:spacing w:after="0" w:line="240" w:lineRule="auto"/>
        <w:jc w:val="center"/>
        <w:rPr>
          <w:rFonts w:cs="Times New Roman"/>
          <w:b/>
          <w:sz w:val="20"/>
          <w:szCs w:val="20"/>
        </w:rPr>
      </w:pPr>
    </w:p>
    <w:p w:rsidR="00754E2A" w:rsidRDefault="00B72907">
      <w:pPr>
        <w:spacing w:after="0" w:line="240" w:lineRule="auto"/>
        <w:jc w:val="center"/>
        <w:rPr>
          <w:rFonts w:cs="Times New Roman"/>
          <w:b/>
          <w:sz w:val="20"/>
          <w:szCs w:val="20"/>
        </w:rPr>
      </w:pPr>
      <w:r>
        <w:rPr>
          <w:rFonts w:cs="Times New Roman"/>
          <w:b/>
          <w:sz w:val="20"/>
          <w:szCs w:val="20"/>
        </w:rPr>
        <w:t>ANEXO I – MODELO DE PROPOSTA</w:t>
      </w: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À</w:t>
      </w:r>
    </w:p>
    <w:p w:rsidR="00754E2A" w:rsidRDefault="00B72907">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754E2A" w:rsidRDefault="00B72907">
      <w:pPr>
        <w:spacing w:after="0" w:line="240" w:lineRule="auto"/>
        <w:rPr>
          <w:rFonts w:cs="Times New Roman"/>
        </w:rPr>
      </w:pPr>
      <w:r>
        <w:rPr>
          <w:rFonts w:cs="Times New Roman"/>
        </w:rPr>
        <w:tab/>
      </w:r>
      <w:r>
        <w:rPr>
          <w:rFonts w:cs="Times New Roman"/>
        </w:rPr>
        <w:tab/>
      </w:r>
    </w:p>
    <w:p w:rsidR="00754E2A" w:rsidRDefault="00B72907">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754E2A">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Depósito Bancário</w:t>
            </w: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30 (trinta) dias</w:t>
            </w:r>
          </w:p>
        </w:tc>
      </w:tr>
    </w:tbl>
    <w:p w:rsidR="00754E2A" w:rsidRDefault="00754E2A">
      <w:pPr>
        <w:spacing w:after="0" w:line="240" w:lineRule="auto"/>
        <w:jc w:val="center"/>
        <w:rPr>
          <w:rFonts w:cs="Times New Roman"/>
          <w:b/>
          <w:sz w:val="4"/>
          <w:szCs w:val="4"/>
          <w:highlight w:val="yellow"/>
        </w:rPr>
      </w:pPr>
    </w:p>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702"/>
        <w:gridCol w:w="967"/>
        <w:gridCol w:w="3401"/>
        <w:gridCol w:w="708"/>
        <w:gridCol w:w="851"/>
        <w:gridCol w:w="1136"/>
        <w:gridCol w:w="1416"/>
        <w:gridCol w:w="1417"/>
      </w:tblGrid>
      <w:tr w:rsidR="00754E2A" w:rsidTr="0028607D">
        <w:trPr>
          <w:trHeight w:val="330"/>
        </w:trPr>
        <w:tc>
          <w:tcPr>
            <w:tcW w:w="702"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Item</w:t>
            </w:r>
          </w:p>
        </w:tc>
        <w:tc>
          <w:tcPr>
            <w:tcW w:w="96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Código</w:t>
            </w:r>
          </w:p>
        </w:tc>
        <w:tc>
          <w:tcPr>
            <w:tcW w:w="340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Descrição</w:t>
            </w:r>
          </w:p>
        </w:tc>
        <w:tc>
          <w:tcPr>
            <w:tcW w:w="708"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Unid.</w:t>
            </w:r>
          </w:p>
        </w:tc>
        <w:tc>
          <w:tcPr>
            <w:tcW w:w="85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Quant.</w:t>
            </w:r>
          </w:p>
        </w:tc>
        <w:tc>
          <w:tcPr>
            <w:tcW w:w="113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Unitário</w:t>
            </w:r>
          </w:p>
        </w:tc>
        <w:tc>
          <w:tcPr>
            <w:tcW w:w="141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Total</w:t>
            </w:r>
          </w:p>
        </w:tc>
        <w:tc>
          <w:tcPr>
            <w:tcW w:w="141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Marca/Obs.</w:t>
            </w:r>
          </w:p>
        </w:tc>
      </w:tr>
      <w:tr w:rsidR="002C4D93" w:rsidTr="0028607D">
        <w:trPr>
          <w:trHeight w:val="1176"/>
        </w:trPr>
        <w:tc>
          <w:tcPr>
            <w:tcW w:w="702" w:type="dxa"/>
            <w:vAlign w:val="center"/>
          </w:tcPr>
          <w:p w:rsidR="002C4D93" w:rsidRDefault="002C4D93">
            <w:pPr>
              <w:pStyle w:val="CabealhoeRodap"/>
              <w:spacing w:after="0"/>
              <w:jc w:val="center"/>
              <w:rPr>
                <w:rFonts w:cstheme="minorHAnsi"/>
                <w:sz w:val="20"/>
                <w:szCs w:val="20"/>
                <w:lang w:eastAsia="pt-BR"/>
              </w:rPr>
            </w:pPr>
            <w:r>
              <w:rPr>
                <w:rFonts w:cstheme="minorHAnsi"/>
                <w:sz w:val="20"/>
                <w:szCs w:val="20"/>
                <w:lang w:eastAsia="pt-BR"/>
              </w:rPr>
              <w:t>01</w:t>
            </w:r>
          </w:p>
        </w:tc>
        <w:tc>
          <w:tcPr>
            <w:tcW w:w="967" w:type="dxa"/>
            <w:vAlign w:val="bottom"/>
          </w:tcPr>
          <w:p w:rsidR="002C4D93" w:rsidRDefault="002C4D93">
            <w:pPr>
              <w:jc w:val="right"/>
              <w:rPr>
                <w:rFonts w:ascii="Calibri" w:hAnsi="Calibri" w:cs="Calibri"/>
                <w:color w:val="000000"/>
              </w:rPr>
            </w:pPr>
            <w:r>
              <w:rPr>
                <w:rFonts w:ascii="Calibri" w:hAnsi="Calibri" w:cs="Calibri"/>
                <w:color w:val="000000"/>
              </w:rPr>
              <w:t>147537</w:t>
            </w:r>
          </w:p>
        </w:tc>
        <w:tc>
          <w:tcPr>
            <w:tcW w:w="3401" w:type="dxa"/>
            <w:vAlign w:val="bottom"/>
          </w:tcPr>
          <w:p w:rsidR="002C4D93" w:rsidRDefault="002C4D93">
            <w:pPr>
              <w:rPr>
                <w:rFonts w:ascii="Calibri" w:hAnsi="Calibri" w:cs="Calibri"/>
                <w:color w:val="000000"/>
              </w:rPr>
            </w:pPr>
            <w:r>
              <w:rPr>
                <w:rFonts w:ascii="Calibri" w:hAnsi="Calibri" w:cs="Calibri"/>
                <w:color w:val="000000"/>
              </w:rPr>
              <w:t xml:space="preserve">CONTRATACAO DE EMPRESA ESPECIALIZADA EM SOLUCOES DE TECNOLOGIA DA INFORMACAO (TI), CUJO OBJETO E A CONCESSAO DE LICENCA DE USO DE SOLUCAO TECNOLOGICA: FERRAMENTA RECAPTCHA, DA GOOGLE, PARA BLOQUEIO DE ACESSOS AUTOMATIZADOS (ROBOS), BEM COMO SUPORTE TECNICO, NO FORMATO SOFTWARE AS A SERVICE (SAAS), PARA USO NOS SISTEMAS DA PREFEITURA DO MUNICIPIO DE SAO JOSE DOS CAMPOS/SP, conforme termo de referência. </w:t>
            </w:r>
          </w:p>
        </w:tc>
        <w:tc>
          <w:tcPr>
            <w:tcW w:w="708" w:type="dxa"/>
            <w:vAlign w:val="bottom"/>
          </w:tcPr>
          <w:p w:rsidR="002C4D93" w:rsidRDefault="002C4D93">
            <w:pPr>
              <w:rPr>
                <w:rFonts w:ascii="Calibri" w:hAnsi="Calibri" w:cs="Calibri"/>
                <w:color w:val="000000"/>
              </w:rPr>
            </w:pPr>
            <w:r>
              <w:rPr>
                <w:rFonts w:ascii="Calibri" w:hAnsi="Calibri" w:cs="Calibri"/>
                <w:color w:val="000000"/>
              </w:rPr>
              <w:t>MS</w:t>
            </w:r>
          </w:p>
        </w:tc>
        <w:tc>
          <w:tcPr>
            <w:tcW w:w="851" w:type="dxa"/>
            <w:vAlign w:val="bottom"/>
          </w:tcPr>
          <w:p w:rsidR="002C4D93" w:rsidRDefault="002C4D93">
            <w:pPr>
              <w:rPr>
                <w:rFonts w:ascii="Calibri" w:hAnsi="Calibri" w:cs="Calibri"/>
                <w:color w:val="000000"/>
              </w:rPr>
            </w:pPr>
            <w:r>
              <w:rPr>
                <w:rFonts w:ascii="Calibri" w:hAnsi="Calibri" w:cs="Calibri"/>
                <w:color w:val="000000"/>
              </w:rPr>
              <w:t>12,00</w:t>
            </w:r>
          </w:p>
        </w:tc>
        <w:tc>
          <w:tcPr>
            <w:tcW w:w="1136" w:type="dxa"/>
            <w:vAlign w:val="center"/>
          </w:tcPr>
          <w:p w:rsidR="002C4D93" w:rsidRDefault="002C4D93">
            <w:pPr>
              <w:spacing w:after="0"/>
              <w:rPr>
                <w:rFonts w:cstheme="minorHAnsi"/>
                <w:sz w:val="20"/>
                <w:szCs w:val="20"/>
                <w:lang w:eastAsia="pt-BR"/>
              </w:rPr>
            </w:pPr>
          </w:p>
        </w:tc>
        <w:tc>
          <w:tcPr>
            <w:tcW w:w="1416" w:type="dxa"/>
            <w:vAlign w:val="center"/>
          </w:tcPr>
          <w:p w:rsidR="002C4D93" w:rsidRDefault="002C4D93">
            <w:pPr>
              <w:spacing w:after="0"/>
              <w:rPr>
                <w:rFonts w:cstheme="minorHAnsi"/>
                <w:sz w:val="20"/>
                <w:szCs w:val="20"/>
                <w:lang w:eastAsia="pt-BR"/>
              </w:rPr>
            </w:pPr>
          </w:p>
        </w:tc>
        <w:tc>
          <w:tcPr>
            <w:tcW w:w="1417" w:type="dxa"/>
            <w:vAlign w:val="center"/>
          </w:tcPr>
          <w:p w:rsidR="002C4D93" w:rsidRDefault="002C4D93">
            <w:pPr>
              <w:spacing w:after="0"/>
              <w:jc w:val="center"/>
              <w:rPr>
                <w:rFonts w:cstheme="minorHAnsi"/>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754E2A" w:rsidRDefault="00B72907">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lastRenderedPageBreak/>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754E2A" w:rsidRDefault="00B72907">
      <w:pPr>
        <w:spacing w:after="0" w:line="240" w:lineRule="auto"/>
        <w:rPr>
          <w:rFonts w:cs="Times New Roman"/>
          <w:sz w:val="20"/>
          <w:szCs w:val="20"/>
        </w:rPr>
      </w:pPr>
      <w:r>
        <w:rPr>
          <w:rFonts w:cs="Times New Roman"/>
          <w:noProof/>
          <w:sz w:val="20"/>
          <w:szCs w:val="20"/>
          <w:lang w:eastAsia="pt-BR"/>
        </w:rPr>
        <mc:AlternateContent>
          <mc:Choice Requires="wps">
            <w:drawing>
              <wp:anchor distT="0" distB="28575" distL="0" distR="24765" simplePos="0" relativeHeight="11" behindDoc="0" locked="0" layoutInCell="1" allowOverlap="1" wp14:anchorId="6F506326">
                <wp:simplePos x="0" y="0"/>
                <wp:positionH relativeFrom="column">
                  <wp:posOffset>3505200</wp:posOffset>
                </wp:positionH>
                <wp:positionV relativeFrom="paragraph">
                  <wp:posOffset>46990</wp:posOffset>
                </wp:positionV>
                <wp:extent cx="3118485" cy="1323975"/>
                <wp:effectExtent l="5715" t="5715" r="4445" b="4445"/>
                <wp:wrapNone/>
                <wp:docPr id="1" name="Caixa de Texto 2"/>
                <wp:cNvGraphicFramePr/>
                <a:graphic xmlns:a="http://schemas.openxmlformats.org/drawingml/2006/main">
                  <a:graphicData uri="http://schemas.microsoft.com/office/word/2010/wordprocessingShape">
                    <wps:wsp>
                      <wps:cNvSpPr/>
                      <wps:spPr>
                        <a:xfrm>
                          <a:off x="0" y="0"/>
                          <a:ext cx="3118320" cy="132408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754E2A" w:rsidRDefault="00B72907">
                            <w:pPr>
                              <w:pStyle w:val="Contedodoquadro"/>
                            </w:pPr>
                            <w:r>
                              <w:t>Carimbo do CNPJ:</w:t>
                            </w:r>
                          </w:p>
                          <w:p w:rsidR="00754E2A" w:rsidRDefault="00754E2A">
                            <w:pPr>
                              <w:pStyle w:val="Contedodoquadro"/>
                            </w:pPr>
                          </w:p>
                          <w:p w:rsidR="00754E2A" w:rsidRDefault="00754E2A">
                            <w:pPr>
                              <w:pStyle w:val="Contedodoquadro"/>
                            </w:pPr>
                          </w:p>
                          <w:p w:rsidR="00754E2A" w:rsidRDefault="00754E2A">
                            <w:pPr>
                              <w:pStyle w:val="Contedodoquadro"/>
                            </w:pPr>
                          </w:p>
                        </w:txbxContent>
                      </wps:txbx>
                      <wps:bodyPr anchor="t">
                        <a:noAutofit/>
                      </wps:bodyPr>
                    </wps:wsp>
                  </a:graphicData>
                </a:graphic>
              </wp:anchor>
            </w:drawing>
          </mc:Choice>
          <mc:Fallback>
            <w:pict>
              <v:rect id="Caixa de Texto 2" o:spid="_x0000_s1026" style="position:absolute;margin-left:276pt;margin-top:3.7pt;width:245.55pt;height:104.25pt;z-index:11;visibility:visible;mso-wrap-style:square;mso-wrap-distance-left:0;mso-wrap-distance-top:0;mso-wrap-distance-right:1.95pt;mso-wrap-distance-bottom:2.2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">
                <v:stroke dashstyle="1 1"/>
                <v:textbox>
                  <w:txbxContent>
                    <w:p w:rsidR="00754E2A" w:rsidRDefault="00B72907">
                      <w:pPr>
                        <w:pStyle w:val="Contedodoquadro"/>
                      </w:pPr>
                      <w:r>
                        <w:t>Carimbo do CNPJ:</w:t>
                      </w:r>
                    </w:p>
                    <w:p w:rsidR="00754E2A" w:rsidRDefault="00754E2A">
                      <w:pPr>
                        <w:pStyle w:val="Contedodoquadro"/>
                      </w:pPr>
                    </w:p>
                    <w:p w:rsidR="00754E2A" w:rsidRDefault="00754E2A">
                      <w:pPr>
                        <w:pStyle w:val="Contedodoquadro"/>
                      </w:pPr>
                    </w:p>
                    <w:p w:rsidR="00754E2A" w:rsidRDefault="00754E2A">
                      <w:pPr>
                        <w:pStyle w:val="Contedodoquadro"/>
                      </w:pPr>
                    </w:p>
                  </w:txbxContent>
                </v:textbox>
              </v:rect>
            </w:pict>
          </mc:Fallback>
        </mc:AlternateContent>
      </w:r>
    </w:p>
    <w:p w:rsidR="00754E2A" w:rsidRDefault="00B72907">
      <w:pPr>
        <w:spacing w:after="0" w:line="240" w:lineRule="auto"/>
        <w:rPr>
          <w:rFonts w:cs="Times New Roman"/>
          <w:sz w:val="20"/>
          <w:szCs w:val="20"/>
        </w:rPr>
      </w:pPr>
      <w:r>
        <w:rPr>
          <w:rFonts w:cs="Times New Roman"/>
          <w:sz w:val="20"/>
          <w:szCs w:val="20"/>
        </w:rPr>
        <w:t>DATA:            /              /</w:t>
      </w:r>
    </w:p>
    <w:p w:rsidR="00754E2A" w:rsidRDefault="00754E2A">
      <w:pPr>
        <w:spacing w:after="0" w:line="240" w:lineRule="auto"/>
        <w:rPr>
          <w:rFonts w:cs="Times New Roman"/>
          <w:sz w:val="20"/>
          <w:szCs w:val="20"/>
        </w:rPr>
      </w:pP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_________________________________________________</w:t>
      </w:r>
    </w:p>
    <w:p w:rsidR="00754E2A" w:rsidRDefault="00B72907">
      <w:pPr>
        <w:spacing w:after="0" w:line="240" w:lineRule="auto"/>
        <w:rPr>
          <w:rFonts w:cs="Times New Roman"/>
          <w:sz w:val="20"/>
          <w:szCs w:val="20"/>
        </w:rPr>
      </w:pPr>
      <w:r>
        <w:rPr>
          <w:rFonts w:cs="Times New Roman"/>
          <w:sz w:val="20"/>
          <w:szCs w:val="20"/>
        </w:rPr>
        <w:t>Assinatura</w:t>
      </w:r>
    </w:p>
    <w:p w:rsidR="00754E2A" w:rsidRDefault="00754E2A" w:rsidP="00C94355">
      <w:pPr>
        <w:spacing w:after="0" w:line="240" w:lineRule="auto"/>
        <w:rPr>
          <w:rFonts w:eastAsiaTheme="minorEastAsia" w:cs="Times New Roman"/>
          <w:b/>
          <w:color w:val="FF0000"/>
          <w:sz w:val="20"/>
          <w:szCs w:val="20"/>
          <w:lang w:eastAsia="pt-BR"/>
        </w:rPr>
      </w:pPr>
    </w:p>
    <w:p w:rsidR="005F2A98" w:rsidRDefault="005F2A98" w:rsidP="00C94355">
      <w:pPr>
        <w:spacing w:after="0" w:line="240" w:lineRule="auto"/>
        <w:rPr>
          <w:rFonts w:eastAsiaTheme="minorEastAsia" w:cs="Times New Roman"/>
          <w:b/>
          <w:color w:val="FF0000"/>
          <w:sz w:val="20"/>
          <w:szCs w:val="20"/>
          <w:lang w:eastAsia="pt-BR"/>
        </w:rPr>
      </w:pPr>
    </w:p>
    <w:p w:rsidR="005F2A98" w:rsidRDefault="005F2A98" w:rsidP="00C94355">
      <w:pPr>
        <w:spacing w:after="0" w:line="240" w:lineRule="auto"/>
        <w:rPr>
          <w:rFonts w:eastAsiaTheme="minorEastAsia" w:cs="Times New Roman"/>
          <w:b/>
          <w:color w:val="FF0000"/>
          <w:sz w:val="20"/>
          <w:szCs w:val="20"/>
          <w:lang w:eastAsia="pt-BR"/>
        </w:rPr>
      </w:pPr>
    </w:p>
    <w:p w:rsidR="002C4D93" w:rsidRDefault="002C4D93">
      <w:pPr>
        <w:spacing w:after="0" w:line="240" w:lineRule="auto"/>
        <w:ind w:left="-142"/>
        <w:jc w:val="center"/>
        <w:rPr>
          <w:rFonts w:eastAsiaTheme="minorEastAsia" w:cs="Times New Roman"/>
          <w:b/>
          <w:color w:val="FF0000"/>
          <w:sz w:val="20"/>
          <w:szCs w:val="20"/>
          <w:lang w:eastAsia="pt-BR"/>
        </w:rPr>
      </w:pPr>
    </w:p>
    <w:p w:rsidR="002C4D93" w:rsidRDefault="002C4D93">
      <w:pPr>
        <w:spacing w:after="0" w:line="240" w:lineRule="auto"/>
        <w:ind w:left="-142"/>
        <w:jc w:val="center"/>
        <w:rPr>
          <w:rFonts w:eastAsiaTheme="minorEastAsia" w:cs="Times New Roman"/>
          <w:b/>
          <w:color w:val="FF0000"/>
          <w:sz w:val="20"/>
          <w:szCs w:val="20"/>
          <w:lang w:eastAsia="pt-BR"/>
        </w:rPr>
      </w:pPr>
    </w:p>
    <w:p w:rsidR="002C4D93" w:rsidRDefault="002C4D93">
      <w:pPr>
        <w:spacing w:after="0" w:line="240" w:lineRule="auto"/>
        <w:ind w:left="-142"/>
        <w:jc w:val="center"/>
        <w:rPr>
          <w:rFonts w:eastAsiaTheme="minorEastAsia" w:cs="Times New Roman"/>
          <w:b/>
          <w:color w:val="FF0000"/>
          <w:sz w:val="20"/>
          <w:szCs w:val="20"/>
          <w:lang w:eastAsia="pt-BR"/>
        </w:rPr>
      </w:pPr>
    </w:p>
    <w:p w:rsidR="00754E2A" w:rsidRDefault="00B72907">
      <w:pPr>
        <w:spacing w:after="0" w:line="240" w:lineRule="auto"/>
        <w:ind w:left="-142"/>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t>SOMENTE PARA EMPRESA VENCEDORA</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spacing w:after="0" w:line="240" w:lineRule="auto"/>
        <w:jc w:val="center"/>
        <w:rPr>
          <w:rFonts w:cs="Times New Roman"/>
          <w:b/>
          <w:sz w:val="20"/>
          <w:szCs w:val="20"/>
        </w:rPr>
      </w:pPr>
      <w:r>
        <w:rPr>
          <w:rFonts w:cs="Times New Roman"/>
          <w:b/>
          <w:sz w:val="20"/>
          <w:szCs w:val="20"/>
        </w:rPr>
        <w:t>ANEXO III – DOCUMENTOS DE REGULARIDADE</w:t>
      </w:r>
    </w:p>
    <w:p w:rsidR="00754E2A" w:rsidRDefault="00754E2A">
      <w:pPr>
        <w:spacing w:after="0" w:line="240" w:lineRule="auto"/>
        <w:jc w:val="center"/>
        <w:rPr>
          <w:rFonts w:cs="Times New Roman"/>
          <w:b/>
          <w:sz w:val="20"/>
          <w:szCs w:val="20"/>
        </w:rPr>
      </w:pPr>
    </w:p>
    <w:p w:rsidR="00754E2A" w:rsidRDefault="00B72907">
      <w:pPr>
        <w:pStyle w:val="PargrafodaLista"/>
        <w:numPr>
          <w:ilvl w:val="0"/>
          <w:numId w:val="3"/>
        </w:numPr>
        <w:jc w:val="both"/>
        <w:rPr>
          <w:sz w:val="24"/>
          <w:szCs w:val="24"/>
        </w:rPr>
      </w:pPr>
      <w:r>
        <w:rPr>
          <w:sz w:val="24"/>
          <w:szCs w:val="24"/>
        </w:rPr>
        <w:t>Para fins de regularidade serão exigidos os seguintes documentos:</w:t>
      </w:r>
    </w:p>
    <w:p w:rsidR="00754E2A" w:rsidRDefault="00B72907">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754E2A" w:rsidRDefault="00B72907">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754E2A" w:rsidRDefault="00B72907">
      <w:pPr>
        <w:jc w:val="both"/>
        <w:rPr>
          <w:rFonts w:eastAsia="Times New Roman" w:cstheme="minorHAnsi"/>
          <w:color w:val="222222"/>
          <w:sz w:val="24"/>
          <w:szCs w:val="24"/>
          <w:lang w:eastAsia="pt-BR"/>
        </w:rPr>
      </w:pPr>
      <w:r>
        <w:rPr>
          <w:rFonts w:eastAsia="Times New Roman" w:cstheme="minorHAnsi"/>
          <w:color w:val="222222"/>
          <w:sz w:val="24"/>
          <w:szCs w:val="24"/>
          <w:lang w:eastAsia="pt-BR"/>
        </w:rPr>
        <w:t xml:space="preserve">III - </w:t>
      </w:r>
      <w:r>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p>
    <w:p w:rsidR="00754E2A" w:rsidRDefault="00B72907">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754E2A" w:rsidRDefault="00B72907">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754E2A" w:rsidRDefault="00B72907">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754E2A" w:rsidRDefault="00B72907">
      <w:pPr>
        <w:jc w:val="both"/>
        <w:rPr>
          <w:sz w:val="24"/>
          <w:szCs w:val="24"/>
        </w:rPr>
      </w:pPr>
      <w:r>
        <w:rPr>
          <w:sz w:val="24"/>
          <w:szCs w:val="24"/>
        </w:rPr>
        <w:t>VII – O cumprimento do disposto no inciso XXXIII do art. 7º da Constituição Federal. (Declaração)</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jc w:val="center"/>
        <w:rPr>
          <w:rFonts w:eastAsiaTheme="minorEastAsia" w:cs="Times New Roman"/>
          <w:color w:val="000000"/>
          <w:sz w:val="20"/>
          <w:szCs w:val="20"/>
          <w:lang w:eastAsia="pt-BR"/>
        </w:rPr>
      </w:pPr>
    </w:p>
    <w:p w:rsidR="002C4D93" w:rsidRDefault="002C4D93">
      <w:pPr>
        <w:spacing w:after="0" w:line="240" w:lineRule="auto"/>
        <w:jc w:val="center"/>
        <w:rPr>
          <w:rFonts w:cstheme="minorHAnsi"/>
          <w:b/>
          <w:sz w:val="24"/>
          <w:szCs w:val="24"/>
        </w:rPr>
      </w:pPr>
    </w:p>
    <w:p w:rsidR="00754E2A" w:rsidRDefault="00B72907">
      <w:pPr>
        <w:spacing w:after="0" w:line="240" w:lineRule="auto"/>
        <w:jc w:val="center"/>
        <w:rPr>
          <w:rFonts w:cstheme="minorHAnsi"/>
          <w:sz w:val="24"/>
          <w:szCs w:val="24"/>
        </w:rPr>
      </w:pPr>
      <w:r>
        <w:rPr>
          <w:rFonts w:cstheme="minorHAnsi"/>
          <w:b/>
          <w:sz w:val="24"/>
          <w:szCs w:val="24"/>
        </w:rPr>
        <w:lastRenderedPageBreak/>
        <w:t>ANEXO IV</w:t>
      </w:r>
    </w:p>
    <w:p w:rsidR="00754E2A" w:rsidRDefault="00B72907">
      <w:pPr>
        <w:spacing w:after="0" w:line="240" w:lineRule="auto"/>
        <w:rPr>
          <w:rFonts w:cstheme="minorHAnsi"/>
          <w:sz w:val="24"/>
          <w:szCs w:val="24"/>
        </w:rPr>
      </w:pPr>
      <w:r>
        <w:rPr>
          <w:rFonts w:cstheme="minorHAnsi"/>
          <w:sz w:val="24"/>
          <w:szCs w:val="24"/>
        </w:rPr>
        <w:t>À</w:t>
      </w:r>
    </w:p>
    <w:p w:rsidR="00754E2A" w:rsidRDefault="00B72907">
      <w:pPr>
        <w:spacing w:after="0" w:line="240" w:lineRule="auto"/>
        <w:rPr>
          <w:rFonts w:cstheme="minorHAnsi"/>
          <w:sz w:val="24"/>
          <w:szCs w:val="24"/>
        </w:rPr>
      </w:pPr>
      <w:r>
        <w:rPr>
          <w:rFonts w:cstheme="minorHAnsi"/>
          <w:sz w:val="24"/>
          <w:szCs w:val="24"/>
        </w:rPr>
        <w:t>PREFEITURA DE SÃO JOSÉ DOS CAMPOS</w:t>
      </w:r>
    </w:p>
    <w:p w:rsidR="00754E2A" w:rsidRDefault="00754E2A">
      <w:pPr>
        <w:spacing w:after="0" w:line="240" w:lineRule="auto"/>
        <w:jc w:val="center"/>
        <w:rPr>
          <w:rFonts w:cstheme="minorHAnsi"/>
          <w:sz w:val="24"/>
          <w:szCs w:val="24"/>
        </w:rPr>
      </w:pPr>
    </w:p>
    <w:p w:rsidR="00754E2A" w:rsidRDefault="00B72907">
      <w:pPr>
        <w:spacing w:after="0" w:line="240" w:lineRule="auto"/>
        <w:rPr>
          <w:rFonts w:cstheme="minorHAnsi"/>
          <w:sz w:val="24"/>
          <w:szCs w:val="24"/>
        </w:rPr>
      </w:pPr>
      <w:r>
        <w:rPr>
          <w:rFonts w:cstheme="minorHAnsi"/>
          <w:b/>
          <w:sz w:val="24"/>
          <w:szCs w:val="24"/>
        </w:rPr>
        <w:t xml:space="preserve">REF.: </w:t>
      </w:r>
      <w:r w:rsidRPr="00C23478">
        <w:rPr>
          <w:rFonts w:cstheme="minorHAnsi"/>
          <w:b/>
          <w:sz w:val="24"/>
          <w:szCs w:val="24"/>
        </w:rPr>
        <w:t xml:space="preserve">Dispensa Nº </w:t>
      </w:r>
      <w:r w:rsidR="002C4D93">
        <w:rPr>
          <w:rFonts w:cstheme="minorHAnsi"/>
          <w:b/>
          <w:sz w:val="24"/>
          <w:szCs w:val="24"/>
        </w:rPr>
        <w:t>40/2026</w:t>
      </w:r>
      <w:bookmarkStart w:id="0" w:name="_GoBack"/>
      <w:bookmarkEnd w:id="0"/>
    </w:p>
    <w:p w:rsidR="00754E2A" w:rsidRDefault="00754E2A">
      <w:pPr>
        <w:spacing w:after="0" w:line="240" w:lineRule="auto"/>
        <w:rPr>
          <w:rFonts w:cstheme="minorHAnsi"/>
          <w:sz w:val="24"/>
          <w:szCs w:val="24"/>
        </w:rPr>
      </w:pPr>
    </w:p>
    <w:p w:rsidR="00754E2A" w:rsidRDefault="00B72907">
      <w:pPr>
        <w:pStyle w:val="CabealhoeRodap"/>
        <w:spacing w:after="0"/>
        <w:jc w:val="both"/>
        <w:rPr>
          <w:rFonts w:ascii="Arial" w:hAnsi="Arial" w:cs="Arial"/>
          <w:bCs/>
        </w:rPr>
      </w:pPr>
      <w:r>
        <w:rPr>
          <w:rFonts w:cstheme="minorHAnsi"/>
          <w:b/>
          <w:sz w:val="24"/>
          <w:szCs w:val="24"/>
        </w:rPr>
        <w:t xml:space="preserve">OBJETO: </w:t>
      </w:r>
    </w:p>
    <w:p w:rsidR="00754E2A" w:rsidRDefault="00754E2A">
      <w:pPr>
        <w:spacing w:after="0" w:line="240" w:lineRule="auto"/>
        <w:jc w:val="both"/>
        <w:rPr>
          <w:rFonts w:cstheme="minorHAnsi"/>
          <w:b/>
          <w:sz w:val="24"/>
          <w:szCs w:val="24"/>
        </w:rPr>
      </w:pPr>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p>
    <w:p w:rsidR="00754E2A" w:rsidRDefault="00B72907">
      <w:pPr>
        <w:spacing w:after="0" w:line="240" w:lineRule="auto"/>
        <w:jc w:val="center"/>
        <w:rPr>
          <w:rFonts w:cstheme="minorHAnsi"/>
          <w:b/>
          <w:sz w:val="24"/>
          <w:szCs w:val="24"/>
        </w:rPr>
      </w:pPr>
      <w:r>
        <w:rPr>
          <w:rFonts w:cstheme="minorHAnsi"/>
          <w:b/>
          <w:sz w:val="24"/>
          <w:szCs w:val="24"/>
        </w:rPr>
        <w:t>D E C L A R A Ç Ã O</w:t>
      </w:r>
    </w:p>
    <w:p w:rsidR="00754E2A" w:rsidRDefault="00754E2A">
      <w:pPr>
        <w:spacing w:after="0" w:line="240" w:lineRule="auto"/>
        <w:jc w:val="center"/>
        <w:rPr>
          <w:rFonts w:cstheme="minorHAnsi"/>
          <w:b/>
          <w:sz w:val="24"/>
          <w:szCs w:val="24"/>
        </w:rPr>
      </w:pPr>
    </w:p>
    <w:p w:rsidR="00754E2A" w:rsidRDefault="00754E2A">
      <w:pPr>
        <w:spacing w:after="0" w:line="240" w:lineRule="auto"/>
        <w:jc w:val="center"/>
        <w:rPr>
          <w:rFonts w:cstheme="minorHAnsi"/>
          <w:b/>
          <w:sz w:val="24"/>
          <w:szCs w:val="24"/>
        </w:rPr>
      </w:pPr>
    </w:p>
    <w:p w:rsidR="00754E2A" w:rsidRDefault="00B72907">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754E2A" w:rsidRDefault="00754E2A">
      <w:pPr>
        <w:spacing w:after="0" w:line="240" w:lineRule="auto"/>
        <w:rPr>
          <w:rFonts w:cstheme="minorHAnsi"/>
          <w:b/>
          <w:sz w:val="24"/>
          <w:szCs w:val="24"/>
        </w:rPr>
      </w:pPr>
    </w:p>
    <w:p w:rsidR="00754E2A" w:rsidRDefault="00754E2A">
      <w:pPr>
        <w:spacing w:after="0" w:line="240" w:lineRule="auto"/>
        <w:rPr>
          <w:rFonts w:cstheme="minorHAnsi"/>
          <w:b/>
          <w:sz w:val="24"/>
          <w:szCs w:val="24"/>
        </w:rPr>
      </w:pPr>
    </w:p>
    <w:p w:rsidR="00754E2A" w:rsidRDefault="00B72907">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754E2A" w:rsidRDefault="00754E2A">
      <w:pPr>
        <w:spacing w:after="0" w:line="240" w:lineRule="auto"/>
        <w:jc w:val="both"/>
        <w:rPr>
          <w:rFonts w:cstheme="minorHAnsi"/>
          <w:sz w:val="24"/>
          <w:szCs w:val="24"/>
        </w:rPr>
      </w:pPr>
    </w:p>
    <w:p w:rsidR="00754E2A" w:rsidRDefault="00754E2A">
      <w:pPr>
        <w:spacing w:after="0" w:line="240" w:lineRule="auto"/>
        <w:jc w:val="both"/>
        <w:rPr>
          <w:rFonts w:cstheme="minorHAnsi"/>
          <w:sz w:val="24"/>
          <w:szCs w:val="24"/>
        </w:rPr>
      </w:pPr>
    </w:p>
    <w:p w:rsidR="00754E2A" w:rsidRDefault="00B72907">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754E2A" w:rsidRDefault="00754E2A">
      <w:pPr>
        <w:spacing w:after="0" w:line="240" w:lineRule="auto"/>
        <w:jc w:val="both"/>
        <w:rPr>
          <w:rFonts w:cstheme="minorHAnsi"/>
          <w:b/>
          <w:sz w:val="24"/>
          <w:szCs w:val="24"/>
        </w:rPr>
      </w:pPr>
    </w:p>
    <w:p w:rsidR="00754E2A" w:rsidRDefault="00B72907">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lastRenderedPageBreak/>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754E2A" w:rsidRDefault="00754E2A">
      <w:pPr>
        <w:spacing w:after="0" w:line="240" w:lineRule="auto"/>
        <w:ind w:left="720" w:hanging="720"/>
        <w:jc w:val="both"/>
        <w:rPr>
          <w:rFonts w:cstheme="minorHAnsi"/>
          <w:sz w:val="24"/>
          <w:szCs w:val="24"/>
        </w:rPr>
      </w:pPr>
    </w:p>
    <w:p w:rsidR="00383AA7" w:rsidRDefault="00383AA7" w:rsidP="00383AA7">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r>
        <w:rPr>
          <w:rFonts w:cstheme="minorHAnsi"/>
          <w:sz w:val="24"/>
          <w:szCs w:val="24"/>
          <w:lang w:eastAsia="zh-CN"/>
        </w:rPr>
        <w:t xml:space="preserve">CPF: __________________,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383AA7" w:rsidRDefault="00383AA7" w:rsidP="00383AA7">
      <w:pPr>
        <w:ind w:firstLine="709"/>
        <w:jc w:val="both"/>
        <w:rPr>
          <w:rFonts w:cstheme="minorHAnsi"/>
          <w:sz w:val="24"/>
          <w:szCs w:val="24"/>
          <w:lang w:eastAsia="zh-CN"/>
        </w:rPr>
      </w:pPr>
    </w:p>
    <w:p w:rsidR="00383AA7" w:rsidRPr="00A36C47" w:rsidRDefault="00383AA7" w:rsidP="00383AA7">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2ECDD8D4" wp14:editId="2A04082C">
                <wp:simplePos x="0" y="0"/>
                <wp:positionH relativeFrom="column">
                  <wp:posOffset>3505200</wp:posOffset>
                </wp:positionH>
                <wp:positionV relativeFrom="paragraph">
                  <wp:posOffset>102235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3AA7" w:rsidRPr="002D48B8" w:rsidRDefault="00383AA7" w:rsidP="00383AA7">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76pt;margin-top:8.05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" fillcolor="white [3212]" strokecolor="black [3213]" strokeweight=".25pt">
                <v:textbox>
                  <w:txbxContent>
                    <w:p w:rsidR="00383AA7" w:rsidRPr="002D48B8" w:rsidRDefault="00383AA7" w:rsidP="00383AA7">
                      <w:pPr>
                        <w:rPr>
                          <w:color w:val="000000" w:themeColor="text1"/>
                        </w:rPr>
                      </w:pPr>
                      <w:r>
                        <w:rPr>
                          <w:color w:val="000000" w:themeColor="text1"/>
                        </w:rPr>
                        <w:t xml:space="preserve">                             CARIMBO</w:t>
                      </w:r>
                    </w:p>
                  </w:txbxContent>
                </v:textbox>
              </v:rect>
            </w:pict>
          </mc:Fallback>
        </mc:AlternateContent>
      </w:r>
    </w:p>
    <w:p w:rsidR="00383AA7" w:rsidRPr="00A36C47" w:rsidRDefault="00383AA7" w:rsidP="00383AA7">
      <w:pPr>
        <w:rPr>
          <w:rFonts w:cstheme="minorHAnsi"/>
          <w:i/>
          <w:sz w:val="24"/>
          <w:szCs w:val="24"/>
          <w:lang w:eastAsia="zh-CN"/>
        </w:rPr>
      </w:pPr>
      <w:r w:rsidRPr="00A36C47">
        <w:rPr>
          <w:rFonts w:cstheme="minorHAnsi"/>
          <w:i/>
          <w:sz w:val="24"/>
          <w:szCs w:val="24"/>
          <w:lang w:eastAsia="zh-CN"/>
        </w:rPr>
        <w:t>____ (local e data) _____</w:t>
      </w:r>
    </w:p>
    <w:p w:rsidR="00383AA7" w:rsidRPr="002D48B8" w:rsidRDefault="00383AA7" w:rsidP="00383AA7">
      <w:pPr>
        <w:rPr>
          <w:rFonts w:cstheme="minorHAnsi"/>
          <w:i/>
          <w:sz w:val="24"/>
          <w:szCs w:val="24"/>
          <w:lang w:eastAsia="zh-CN"/>
        </w:rPr>
      </w:pPr>
      <w:r w:rsidRPr="00A36C47">
        <w:rPr>
          <w:rFonts w:cstheme="minorHAnsi"/>
          <w:i/>
          <w:sz w:val="24"/>
          <w:szCs w:val="24"/>
          <w:lang w:eastAsia="zh-CN"/>
        </w:rPr>
        <w:t>____ (assinatura autorizada) ____</w:t>
      </w:r>
    </w:p>
    <w:p w:rsidR="00383AA7" w:rsidRDefault="00383AA7" w:rsidP="00383AA7">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sectPr w:rsidR="00754E2A">
      <w:headerReference w:type="even" r:id="rId10"/>
      <w:headerReference w:type="default" r:id="rId11"/>
      <w:headerReference w:type="first" r:id="rId12"/>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27B3" w:rsidRDefault="00B72907">
      <w:pPr>
        <w:spacing w:after="0" w:line="240" w:lineRule="auto"/>
      </w:pPr>
      <w:r>
        <w:separator/>
      </w:r>
    </w:p>
  </w:endnote>
  <w:endnote w:type="continuationSeparator" w:id="0">
    <w:p w:rsidR="009D27B3" w:rsidRDefault="00B729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Malgun Gothic"/>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27B3" w:rsidRDefault="00B72907">
      <w:pPr>
        <w:spacing w:after="0" w:line="240" w:lineRule="auto"/>
      </w:pPr>
      <w:r>
        <w:separator/>
      </w:r>
    </w:p>
  </w:footnote>
  <w:footnote w:type="continuationSeparator" w:id="0">
    <w:p w:rsidR="009D27B3" w:rsidRDefault="00B7290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E2A" w:rsidRDefault="00754E2A">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E2A" w:rsidRDefault="00B72907">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754E2A" w:rsidRDefault="00B72907">
    <w:pPr>
      <w:spacing w:after="0" w:line="240" w:lineRule="auto"/>
      <w:ind w:left="851"/>
      <w:jc w:val="center"/>
    </w:pPr>
    <w:r>
      <w:t xml:space="preserve">Secretaria de Gestão Administrativa e Finanças </w:t>
    </w:r>
  </w:p>
  <w:p w:rsidR="00754E2A" w:rsidRDefault="00B72907">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E2A" w:rsidRDefault="00B72907">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754E2A" w:rsidRDefault="00B72907">
    <w:pPr>
      <w:spacing w:after="0" w:line="240" w:lineRule="auto"/>
      <w:ind w:left="851"/>
      <w:jc w:val="center"/>
    </w:pPr>
    <w:r>
      <w:t xml:space="preserve">Secretaria de Gestão Administrativa e Finanças </w:t>
    </w:r>
  </w:p>
  <w:p w:rsidR="00754E2A" w:rsidRDefault="00B72907">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F2393"/>
    <w:multiLevelType w:val="multilevel"/>
    <w:tmpl w:val="F62A2AB4"/>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abstractNum w:abstractNumId="1">
    <w:nsid w:val="4A864531"/>
    <w:multiLevelType w:val="multilevel"/>
    <w:tmpl w:val="39361E7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51160D9B"/>
    <w:multiLevelType w:val="multilevel"/>
    <w:tmpl w:val="271CCBD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3911F8A"/>
    <w:multiLevelType w:val="multilevel"/>
    <w:tmpl w:val="5A8C3D64"/>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4E2A"/>
    <w:rsid w:val="00033D6B"/>
    <w:rsid w:val="0004521D"/>
    <w:rsid w:val="000F128D"/>
    <w:rsid w:val="0010443B"/>
    <w:rsid w:val="001269F6"/>
    <w:rsid w:val="0019192A"/>
    <w:rsid w:val="001B196E"/>
    <w:rsid w:val="0026486E"/>
    <w:rsid w:val="0028607D"/>
    <w:rsid w:val="002C4D93"/>
    <w:rsid w:val="00307D06"/>
    <w:rsid w:val="00343E08"/>
    <w:rsid w:val="00383AA7"/>
    <w:rsid w:val="00396E9B"/>
    <w:rsid w:val="003A2E35"/>
    <w:rsid w:val="003B048F"/>
    <w:rsid w:val="005306EE"/>
    <w:rsid w:val="005D59E1"/>
    <w:rsid w:val="005F2A98"/>
    <w:rsid w:val="00650FC3"/>
    <w:rsid w:val="006E3432"/>
    <w:rsid w:val="00742A36"/>
    <w:rsid w:val="00754E2A"/>
    <w:rsid w:val="007C010C"/>
    <w:rsid w:val="009523D6"/>
    <w:rsid w:val="00990996"/>
    <w:rsid w:val="009D27B3"/>
    <w:rsid w:val="00A65C8D"/>
    <w:rsid w:val="00B152F6"/>
    <w:rsid w:val="00B72907"/>
    <w:rsid w:val="00C23478"/>
    <w:rsid w:val="00C94355"/>
    <w:rsid w:val="00CD1D36"/>
    <w:rsid w:val="00EC70E7"/>
    <w:rsid w:val="00F17225"/>
    <w:rsid w:val="00F331A9"/>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742930">
      <w:bodyDiv w:val="1"/>
      <w:marLeft w:val="0"/>
      <w:marRight w:val="0"/>
      <w:marTop w:val="0"/>
      <w:marBottom w:val="0"/>
      <w:divBdr>
        <w:top w:val="none" w:sz="0" w:space="0" w:color="auto"/>
        <w:left w:val="none" w:sz="0" w:space="0" w:color="auto"/>
        <w:bottom w:val="none" w:sz="0" w:space="0" w:color="auto"/>
        <w:right w:val="none" w:sz="0" w:space="0" w:color="auto"/>
      </w:divBdr>
    </w:div>
    <w:div w:id="256983068">
      <w:bodyDiv w:val="1"/>
      <w:marLeft w:val="0"/>
      <w:marRight w:val="0"/>
      <w:marTop w:val="0"/>
      <w:marBottom w:val="0"/>
      <w:divBdr>
        <w:top w:val="none" w:sz="0" w:space="0" w:color="auto"/>
        <w:left w:val="none" w:sz="0" w:space="0" w:color="auto"/>
        <w:bottom w:val="none" w:sz="0" w:space="0" w:color="auto"/>
        <w:right w:val="none" w:sz="0" w:space="0" w:color="auto"/>
      </w:divBdr>
    </w:div>
    <w:div w:id="326985716">
      <w:bodyDiv w:val="1"/>
      <w:marLeft w:val="0"/>
      <w:marRight w:val="0"/>
      <w:marTop w:val="0"/>
      <w:marBottom w:val="0"/>
      <w:divBdr>
        <w:top w:val="none" w:sz="0" w:space="0" w:color="auto"/>
        <w:left w:val="none" w:sz="0" w:space="0" w:color="auto"/>
        <w:bottom w:val="none" w:sz="0" w:space="0" w:color="auto"/>
        <w:right w:val="none" w:sz="0" w:space="0" w:color="auto"/>
      </w:divBdr>
    </w:div>
    <w:div w:id="751390938">
      <w:bodyDiv w:val="1"/>
      <w:marLeft w:val="0"/>
      <w:marRight w:val="0"/>
      <w:marTop w:val="0"/>
      <w:marBottom w:val="0"/>
      <w:divBdr>
        <w:top w:val="none" w:sz="0" w:space="0" w:color="auto"/>
        <w:left w:val="none" w:sz="0" w:space="0" w:color="auto"/>
        <w:bottom w:val="none" w:sz="0" w:space="0" w:color="auto"/>
        <w:right w:val="none" w:sz="0" w:space="0" w:color="auto"/>
      </w:divBdr>
    </w:div>
    <w:div w:id="763494655">
      <w:bodyDiv w:val="1"/>
      <w:marLeft w:val="0"/>
      <w:marRight w:val="0"/>
      <w:marTop w:val="0"/>
      <w:marBottom w:val="0"/>
      <w:divBdr>
        <w:top w:val="none" w:sz="0" w:space="0" w:color="auto"/>
        <w:left w:val="none" w:sz="0" w:space="0" w:color="auto"/>
        <w:bottom w:val="none" w:sz="0" w:space="0" w:color="auto"/>
        <w:right w:val="none" w:sz="0" w:space="0" w:color="auto"/>
      </w:divBdr>
    </w:div>
    <w:div w:id="829448896">
      <w:bodyDiv w:val="1"/>
      <w:marLeft w:val="0"/>
      <w:marRight w:val="0"/>
      <w:marTop w:val="0"/>
      <w:marBottom w:val="0"/>
      <w:divBdr>
        <w:top w:val="none" w:sz="0" w:space="0" w:color="auto"/>
        <w:left w:val="none" w:sz="0" w:space="0" w:color="auto"/>
        <w:bottom w:val="none" w:sz="0" w:space="0" w:color="auto"/>
        <w:right w:val="none" w:sz="0" w:space="0" w:color="auto"/>
      </w:divBdr>
    </w:div>
    <w:div w:id="841747112">
      <w:bodyDiv w:val="1"/>
      <w:marLeft w:val="0"/>
      <w:marRight w:val="0"/>
      <w:marTop w:val="0"/>
      <w:marBottom w:val="0"/>
      <w:divBdr>
        <w:top w:val="none" w:sz="0" w:space="0" w:color="auto"/>
        <w:left w:val="none" w:sz="0" w:space="0" w:color="auto"/>
        <w:bottom w:val="none" w:sz="0" w:space="0" w:color="auto"/>
        <w:right w:val="none" w:sz="0" w:space="0" w:color="auto"/>
      </w:divBdr>
    </w:div>
    <w:div w:id="1060783159">
      <w:bodyDiv w:val="1"/>
      <w:marLeft w:val="0"/>
      <w:marRight w:val="0"/>
      <w:marTop w:val="0"/>
      <w:marBottom w:val="0"/>
      <w:divBdr>
        <w:top w:val="none" w:sz="0" w:space="0" w:color="auto"/>
        <w:left w:val="none" w:sz="0" w:space="0" w:color="auto"/>
        <w:bottom w:val="none" w:sz="0" w:space="0" w:color="auto"/>
        <w:right w:val="none" w:sz="0" w:space="0" w:color="auto"/>
      </w:divBdr>
    </w:div>
    <w:div w:id="1196501882">
      <w:bodyDiv w:val="1"/>
      <w:marLeft w:val="0"/>
      <w:marRight w:val="0"/>
      <w:marTop w:val="0"/>
      <w:marBottom w:val="0"/>
      <w:divBdr>
        <w:top w:val="none" w:sz="0" w:space="0" w:color="auto"/>
        <w:left w:val="none" w:sz="0" w:space="0" w:color="auto"/>
        <w:bottom w:val="none" w:sz="0" w:space="0" w:color="auto"/>
        <w:right w:val="none" w:sz="0" w:space="0" w:color="auto"/>
      </w:divBdr>
    </w:div>
    <w:div w:id="1424690739">
      <w:bodyDiv w:val="1"/>
      <w:marLeft w:val="0"/>
      <w:marRight w:val="0"/>
      <w:marTop w:val="0"/>
      <w:marBottom w:val="0"/>
      <w:divBdr>
        <w:top w:val="none" w:sz="0" w:space="0" w:color="auto"/>
        <w:left w:val="none" w:sz="0" w:space="0" w:color="auto"/>
        <w:bottom w:val="none" w:sz="0" w:space="0" w:color="auto"/>
        <w:right w:val="none" w:sz="0" w:space="0" w:color="auto"/>
      </w:divBdr>
    </w:div>
    <w:div w:id="1701474631">
      <w:bodyDiv w:val="1"/>
      <w:marLeft w:val="0"/>
      <w:marRight w:val="0"/>
      <w:marTop w:val="0"/>
      <w:marBottom w:val="0"/>
      <w:divBdr>
        <w:top w:val="none" w:sz="0" w:space="0" w:color="auto"/>
        <w:left w:val="none" w:sz="0" w:space="0" w:color="auto"/>
        <w:bottom w:val="none" w:sz="0" w:space="0" w:color="auto"/>
        <w:right w:val="none" w:sz="0" w:space="0" w:color="auto"/>
      </w:divBdr>
    </w:div>
    <w:div w:id="17757828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59EF25-C5E1-433C-8817-563DDFA44D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9</Pages>
  <Words>2782</Words>
  <Characters>15029</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17776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Augusto Cesar Vieira</cp:lastModifiedBy>
  <cp:revision>3</cp:revision>
  <cp:lastPrinted>2025-11-13T17:31:00Z</cp:lastPrinted>
  <dcterms:created xsi:type="dcterms:W3CDTF">2026-01-14T12:36:00Z</dcterms:created>
  <dcterms:modified xsi:type="dcterms:W3CDTF">2026-01-14T12:49:00Z</dcterms:modified>
  <dc:language>pt-BR</dc:language>
</cp:coreProperties>
</file>