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0B14B9">
              <w:rPr>
                <w:b/>
                <w:sz w:val="32"/>
                <w:szCs w:val="32"/>
              </w:rPr>
              <w:t>56</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0B14B9">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187DC0">
              <w:rPr>
                <w:sz w:val="24"/>
                <w:szCs w:val="24"/>
              </w:rPr>
              <w:t>1</w:t>
            </w:r>
            <w:r w:rsidR="000B14B9">
              <w:rPr>
                <w:sz w:val="24"/>
                <w:szCs w:val="24"/>
              </w:rPr>
              <w:t>5</w:t>
            </w:r>
            <w:r w:rsidRPr="00F9739A">
              <w:rPr>
                <w:sz w:val="24"/>
                <w:szCs w:val="24"/>
              </w:rPr>
              <w:t xml:space="preserve"> de </w:t>
            </w:r>
            <w:r w:rsidR="00187DC0">
              <w:rPr>
                <w:sz w:val="24"/>
                <w:szCs w:val="24"/>
              </w:rPr>
              <w:t>janeiro</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465B20">
              <w:rPr>
                <w:b/>
                <w:sz w:val="24"/>
                <w:szCs w:val="24"/>
              </w:rPr>
              <w:t>5369</w:t>
            </w:r>
            <w:bookmarkStart w:id="0" w:name="_GoBack"/>
            <w:bookmarkEnd w:id="0"/>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0B14B9">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0B14B9">
              <w:rPr>
                <w:b/>
                <w:sz w:val="24"/>
                <w:szCs w:val="24"/>
              </w:rPr>
              <w:t>20/</w:t>
            </w:r>
            <w:r w:rsidR="00256A28">
              <w:rPr>
                <w:b/>
                <w:sz w:val="24"/>
                <w:szCs w:val="24"/>
              </w:rPr>
              <w:t>01</w:t>
            </w:r>
            <w:r w:rsidRPr="00F9739A">
              <w:rPr>
                <w:b/>
                <w:sz w:val="24"/>
                <w:szCs w:val="24"/>
              </w:rPr>
              <w:t>/202</w:t>
            </w:r>
            <w:r w:rsidR="00256A28">
              <w:rPr>
                <w:b/>
                <w:sz w:val="24"/>
                <w:szCs w:val="24"/>
              </w:rPr>
              <w:t>6</w:t>
            </w:r>
            <w:r w:rsidRPr="00F9739A">
              <w:rPr>
                <w:b/>
                <w:sz w:val="24"/>
                <w:szCs w:val="24"/>
              </w:rPr>
              <w:t xml:space="preserve">, às </w:t>
            </w:r>
            <w:r w:rsidR="00EB1BA2" w:rsidRPr="00F9739A">
              <w:rPr>
                <w:b/>
                <w:sz w:val="24"/>
                <w:szCs w:val="24"/>
              </w:rPr>
              <w:t>1</w:t>
            </w:r>
            <w:r w:rsidR="000B14B9">
              <w:rPr>
                <w:b/>
                <w:sz w:val="24"/>
                <w:szCs w:val="24"/>
              </w:rPr>
              <w:t>2</w:t>
            </w:r>
            <w:r w:rsidRPr="00F9739A">
              <w:rPr>
                <w:b/>
                <w:sz w:val="24"/>
                <w:szCs w:val="24"/>
              </w:rPr>
              <w:t>h</w:t>
            </w:r>
            <w:r w:rsidR="000B14B9">
              <w:rPr>
                <w:b/>
                <w:sz w:val="24"/>
                <w:szCs w:val="24"/>
              </w:rPr>
              <w:t>0</w:t>
            </w:r>
            <w:r w:rsidR="00735262">
              <w:rPr>
                <w:b/>
                <w:sz w:val="24"/>
                <w:szCs w:val="24"/>
              </w:rPr>
              <w:t>0</w:t>
            </w:r>
            <w:r w:rsidR="00207AD9" w:rsidRPr="00F9739A">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both"/>
              <w:rPr>
                <w:rFonts w:cstheme="minorHAnsi"/>
                <w:b/>
                <w:sz w:val="24"/>
                <w:szCs w:val="24"/>
              </w:rPr>
            </w:pPr>
          </w:p>
          <w:p w:rsidR="00947F57" w:rsidRDefault="00947F57" w:rsidP="00D925F5">
            <w:pPr>
              <w:spacing w:after="0" w:line="240" w:lineRule="auto"/>
              <w:jc w:val="both"/>
              <w:rPr>
                <w:rFonts w:cstheme="minorHAnsi"/>
                <w:sz w:val="24"/>
                <w:szCs w:val="24"/>
              </w:rPr>
            </w:pPr>
            <w:r w:rsidRPr="00F9739A">
              <w:rPr>
                <w:rFonts w:cstheme="minorHAnsi"/>
                <w:b/>
                <w:sz w:val="24"/>
                <w:szCs w:val="24"/>
              </w:rPr>
              <w:t>OBJETO</w:t>
            </w:r>
            <w:r w:rsidRPr="00F9739A">
              <w:rPr>
                <w:rFonts w:cstheme="minorHAnsi"/>
                <w:sz w:val="24"/>
                <w:szCs w:val="24"/>
              </w:rPr>
              <w:t xml:space="preserve">: </w:t>
            </w:r>
            <w:r w:rsidR="000B14B9" w:rsidRPr="000B14B9">
              <w:rPr>
                <w:rFonts w:cstheme="minorHAnsi"/>
                <w:sz w:val="24"/>
                <w:szCs w:val="24"/>
              </w:rPr>
              <w:t>LEVODOPA 100 MG + BENSERAZIDA 25 MG - COMPRIMIDO DISPERSIVEL</w:t>
            </w:r>
            <w:r w:rsidR="008C4053" w:rsidRPr="00F9739A">
              <w:rPr>
                <w:rFonts w:cstheme="minorHAnsi"/>
                <w:sz w:val="24"/>
                <w:szCs w:val="24"/>
              </w:rPr>
              <w:t>,</w:t>
            </w:r>
            <w:r w:rsidR="00207AD9" w:rsidRPr="00F9739A">
              <w:rPr>
                <w:rFonts w:cstheme="minorHAnsi"/>
                <w:sz w:val="24"/>
                <w:szCs w:val="24"/>
              </w:rPr>
              <w:t xml:space="preserve"> </w:t>
            </w:r>
            <w:r w:rsidR="00C772EC" w:rsidRPr="00F9739A">
              <w:rPr>
                <w:rFonts w:cstheme="minorHAnsi"/>
                <w:sz w:val="24"/>
                <w:szCs w:val="24"/>
                <w:lang w:eastAsia="pt-BR"/>
              </w:rPr>
              <w:t>CONFORME TERMO DE REFERÊNCIA</w:t>
            </w:r>
            <w:r w:rsidR="00C772EC" w:rsidRPr="00F9739A">
              <w:rPr>
                <w:rFonts w:cstheme="minorHAnsi"/>
                <w:sz w:val="24"/>
                <w:szCs w:val="24"/>
              </w:rPr>
              <w:t>.</w:t>
            </w:r>
          </w:p>
          <w:p w:rsidR="0062421E" w:rsidRPr="00F9739A" w:rsidRDefault="0062421E" w:rsidP="00D925F5">
            <w:pPr>
              <w:spacing w:after="0" w:line="240" w:lineRule="auto"/>
              <w:jc w:val="both"/>
              <w:rPr>
                <w:rFonts w:eastAsiaTheme="minorEastAsia" w:cstheme="minorHAnsi"/>
                <w:sz w:val="24"/>
                <w:szCs w:val="24"/>
                <w:lang w:eastAsia="pt-BR"/>
              </w:rPr>
            </w:pPr>
          </w:p>
        </w:tc>
      </w:tr>
    </w:tbl>
    <w:p w:rsidR="00947F57" w:rsidRPr="00F9739A"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947F57" w:rsidRPr="00F9739A" w:rsidRDefault="00947F57" w:rsidP="004E61F1">
      <w:pPr>
        <w:spacing w:after="0" w:line="240" w:lineRule="auto"/>
        <w:ind w:left="-142"/>
        <w:jc w:val="both"/>
        <w:rPr>
          <w:rFonts w:eastAsiaTheme="minorEastAsia" w:cs="Times New Roman"/>
          <w:color w:val="000000"/>
          <w:sz w:val="20"/>
          <w:szCs w:val="20"/>
          <w:lang w:eastAsia="pt-BR"/>
        </w:rPr>
      </w:pPr>
    </w:p>
    <w:p w:rsidR="005E5111" w:rsidRPr="00F9739A" w:rsidRDefault="005E5111" w:rsidP="004E61F1">
      <w:pPr>
        <w:spacing w:after="0" w:line="240" w:lineRule="auto"/>
        <w:ind w:left="-142"/>
        <w:jc w:val="both"/>
        <w:rPr>
          <w:rFonts w:eastAsiaTheme="minorEastAsia" w:cs="Times New Roman"/>
          <w:color w:val="000000"/>
          <w:sz w:val="20"/>
          <w:szCs w:val="20"/>
          <w:lang w:eastAsia="pt-BR"/>
        </w:rPr>
      </w:pPr>
    </w:p>
    <w:p w:rsidR="006631A4" w:rsidRPr="00F9739A" w:rsidRDefault="006631A4" w:rsidP="004E61F1">
      <w:pPr>
        <w:spacing w:after="0" w:line="240" w:lineRule="auto"/>
        <w:ind w:left="-142"/>
        <w:jc w:val="both"/>
        <w:rPr>
          <w:rFonts w:eastAsiaTheme="minorEastAsia" w:cs="Times New Roman"/>
          <w:color w:val="000000"/>
          <w:sz w:val="20"/>
          <w:szCs w:val="20"/>
          <w:lang w:eastAsia="pt-BR"/>
        </w:rPr>
      </w:pPr>
    </w:p>
    <w:p w:rsidR="00256A28" w:rsidRDefault="00256A2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5E5111" w:rsidRPr="00F9739A" w:rsidRDefault="005E5111" w:rsidP="004E61F1">
      <w:pPr>
        <w:spacing w:after="0" w:line="240" w:lineRule="auto"/>
        <w:ind w:left="-142"/>
        <w:jc w:val="both"/>
        <w:rPr>
          <w:rFonts w:eastAsiaTheme="minorEastAsia" w:cs="Times New Roman"/>
          <w:color w:val="000000"/>
          <w:sz w:val="20"/>
          <w:szCs w:val="20"/>
          <w:lang w:eastAsia="pt-BR"/>
        </w:rPr>
      </w:pPr>
    </w:p>
    <w:p w:rsidR="005E5111" w:rsidRPr="00F9739A" w:rsidRDefault="005E5111" w:rsidP="000F5823">
      <w:pPr>
        <w:spacing w:after="0" w:line="240" w:lineRule="auto"/>
        <w:ind w:left="-142"/>
        <w:jc w:val="center"/>
        <w:rPr>
          <w:b/>
          <w:sz w:val="24"/>
          <w:szCs w:val="24"/>
        </w:rPr>
      </w:pPr>
      <w:r w:rsidRPr="00F9739A">
        <w:rPr>
          <w:b/>
          <w:sz w:val="24"/>
          <w:szCs w:val="24"/>
        </w:rPr>
        <w:t xml:space="preserve">AVISO DE DISPENSA DE LICITAÇÃO N° </w:t>
      </w:r>
      <w:r w:rsidR="000B14B9">
        <w:rPr>
          <w:b/>
          <w:sz w:val="24"/>
          <w:szCs w:val="24"/>
        </w:rPr>
        <w:t>56</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0B14B9">
        <w:rPr>
          <w:sz w:val="24"/>
          <w:szCs w:val="24"/>
        </w:rPr>
        <w:t>56</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observância </w:t>
      </w:r>
      <w:r w:rsidR="00E63CBF" w:rsidRPr="00F9739A">
        <w:rPr>
          <w:sz w:val="24"/>
          <w:szCs w:val="24"/>
        </w:rPr>
        <w:t xml:space="preserve">ao constante no Anexo I (Modelo de proposta), bem como </w:t>
      </w:r>
      <w:r w:rsidRPr="00F9739A">
        <w:rPr>
          <w:sz w:val="24"/>
          <w:szCs w:val="24"/>
        </w:rPr>
        <w:t xml:space="preserve">às especificações contidas neste </w:t>
      </w:r>
      <w:r w:rsidRPr="00F9739A">
        <w:rPr>
          <w:sz w:val="24"/>
          <w:szCs w:val="24"/>
        </w:rPr>
        <w:lastRenderedPageBreak/>
        <w:t>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lastRenderedPageBreak/>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lastRenderedPageBreak/>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F9739A">
        <w:rPr>
          <w:sz w:val="24"/>
          <w:szCs w:val="24"/>
        </w:rPr>
        <w:t>São José</w:t>
      </w:r>
      <w:r w:rsidR="00107ED5" w:rsidRPr="00F9739A">
        <w:rPr>
          <w:sz w:val="24"/>
          <w:szCs w:val="24"/>
        </w:rPr>
        <w:t xml:space="preserve"> dos Campos</w:t>
      </w:r>
      <w:r w:rsidR="005E5111" w:rsidRPr="00F9739A">
        <w:rPr>
          <w:sz w:val="24"/>
          <w:szCs w:val="24"/>
        </w:rPr>
        <w:t xml:space="preserve">, </w:t>
      </w:r>
      <w:r w:rsidR="000B14B9">
        <w:rPr>
          <w:sz w:val="24"/>
          <w:szCs w:val="24"/>
        </w:rPr>
        <w:t>15</w:t>
      </w:r>
      <w:r w:rsidR="00D925F5">
        <w:rPr>
          <w:sz w:val="24"/>
          <w:szCs w:val="24"/>
        </w:rPr>
        <w:t xml:space="preserve"> </w:t>
      </w:r>
      <w:r w:rsidR="005E5111" w:rsidRPr="00F9739A">
        <w:rPr>
          <w:sz w:val="24"/>
          <w:szCs w:val="24"/>
        </w:rPr>
        <w:t xml:space="preserve">de </w:t>
      </w:r>
      <w:r w:rsidR="00256A28">
        <w:rPr>
          <w:sz w:val="24"/>
          <w:szCs w:val="24"/>
        </w:rPr>
        <w:t>janei</w:t>
      </w:r>
      <w:r w:rsidR="00F9739A" w:rsidRPr="00F9739A">
        <w:rPr>
          <w:sz w:val="24"/>
          <w:szCs w:val="24"/>
        </w:rPr>
        <w:t>ro</w:t>
      </w:r>
      <w:r w:rsidR="005E5111" w:rsidRPr="00F9739A">
        <w:rPr>
          <w:sz w:val="24"/>
          <w:szCs w:val="24"/>
        </w:rPr>
        <w:t xml:space="preserve"> de 202</w:t>
      </w:r>
      <w:r w:rsidR="00256A28">
        <w:rPr>
          <w:sz w:val="24"/>
          <w:szCs w:val="24"/>
        </w:rPr>
        <w:t>6</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D560D3" w:rsidRPr="00F9739A"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805EDE">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F9739A" w:rsidTr="00805EDE">
        <w:trPr>
          <w:trHeight w:val="330"/>
        </w:trPr>
        <w:tc>
          <w:tcPr>
            <w:tcW w:w="702"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Item</w:t>
            </w:r>
          </w:p>
        </w:tc>
        <w:tc>
          <w:tcPr>
            <w:tcW w:w="966"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Código</w:t>
            </w:r>
          </w:p>
        </w:tc>
        <w:tc>
          <w:tcPr>
            <w:tcW w:w="2976"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Descrição</w:t>
            </w:r>
          </w:p>
        </w:tc>
        <w:tc>
          <w:tcPr>
            <w:tcW w:w="764"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Unid.</w:t>
            </w:r>
          </w:p>
        </w:tc>
        <w:tc>
          <w:tcPr>
            <w:tcW w:w="952"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Quant.</w:t>
            </w:r>
          </w:p>
        </w:tc>
        <w:tc>
          <w:tcPr>
            <w:tcW w:w="1403"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Valor Unitário</w:t>
            </w:r>
          </w:p>
        </w:tc>
        <w:tc>
          <w:tcPr>
            <w:tcW w:w="1417" w:type="dxa"/>
            <w:noWrap/>
            <w:vAlign w:val="center"/>
            <w:hideMark/>
          </w:tcPr>
          <w:p w:rsidR="008026F5" w:rsidRPr="00F9739A" w:rsidRDefault="00D560D3" w:rsidP="00805EDE">
            <w:pPr>
              <w:pStyle w:val="CabealhoeRodap"/>
              <w:spacing w:after="0"/>
              <w:jc w:val="center"/>
              <w:rPr>
                <w:b/>
                <w:sz w:val="20"/>
                <w:szCs w:val="20"/>
                <w:lang w:eastAsia="pt-BR"/>
              </w:rPr>
            </w:pPr>
            <w:r w:rsidRPr="00F9739A">
              <w:rPr>
                <w:b/>
                <w:sz w:val="20"/>
                <w:szCs w:val="20"/>
                <w:lang w:eastAsia="pt-BR"/>
              </w:rPr>
              <w:t xml:space="preserve">Valor </w:t>
            </w:r>
            <w:r w:rsidR="008026F5" w:rsidRPr="00F9739A">
              <w:rPr>
                <w:b/>
                <w:sz w:val="20"/>
                <w:szCs w:val="20"/>
                <w:lang w:eastAsia="pt-BR"/>
              </w:rPr>
              <w:t>Total</w:t>
            </w:r>
          </w:p>
        </w:tc>
        <w:tc>
          <w:tcPr>
            <w:tcW w:w="1418"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Marca/Obs.</w:t>
            </w:r>
          </w:p>
        </w:tc>
      </w:tr>
      <w:tr w:rsidR="008026F5" w:rsidRPr="00F9739A" w:rsidTr="00805EDE">
        <w:trPr>
          <w:trHeight w:val="1225"/>
        </w:trPr>
        <w:tc>
          <w:tcPr>
            <w:tcW w:w="702" w:type="dxa"/>
            <w:vAlign w:val="center"/>
          </w:tcPr>
          <w:p w:rsidR="008026F5" w:rsidRPr="00F9739A" w:rsidRDefault="008026F5" w:rsidP="00805EDE">
            <w:pPr>
              <w:pStyle w:val="CabealhoeRodap"/>
              <w:spacing w:after="0"/>
              <w:jc w:val="center"/>
              <w:rPr>
                <w:sz w:val="20"/>
                <w:szCs w:val="20"/>
                <w:lang w:eastAsia="pt-BR"/>
              </w:rPr>
            </w:pPr>
            <w:proofErr w:type="gramStart"/>
            <w:r w:rsidRPr="00F9739A">
              <w:rPr>
                <w:sz w:val="20"/>
                <w:szCs w:val="20"/>
                <w:lang w:eastAsia="pt-BR"/>
              </w:rPr>
              <w:t>1</w:t>
            </w:r>
            <w:proofErr w:type="gramEnd"/>
          </w:p>
        </w:tc>
        <w:tc>
          <w:tcPr>
            <w:tcW w:w="966" w:type="dxa"/>
            <w:vAlign w:val="center"/>
          </w:tcPr>
          <w:p w:rsidR="008026F5" w:rsidRPr="00F9739A" w:rsidRDefault="000B14B9" w:rsidP="00256A28">
            <w:pPr>
              <w:pStyle w:val="CabealhoeRodap"/>
              <w:spacing w:after="0"/>
              <w:jc w:val="center"/>
              <w:rPr>
                <w:sz w:val="20"/>
                <w:szCs w:val="20"/>
                <w:lang w:eastAsia="pt-BR"/>
              </w:rPr>
            </w:pPr>
            <w:r>
              <w:rPr>
                <w:sz w:val="20"/>
                <w:szCs w:val="20"/>
                <w:lang w:eastAsia="pt-BR"/>
              </w:rPr>
              <w:t>115472</w:t>
            </w:r>
          </w:p>
        </w:tc>
        <w:tc>
          <w:tcPr>
            <w:tcW w:w="2976" w:type="dxa"/>
            <w:vAlign w:val="center"/>
            <w:hideMark/>
          </w:tcPr>
          <w:p w:rsidR="000B14B9" w:rsidRDefault="000B14B9" w:rsidP="000B14B9">
            <w:pPr>
              <w:pStyle w:val="CabealhoeRodap"/>
              <w:spacing w:after="0" w:line="240" w:lineRule="auto"/>
              <w:jc w:val="center"/>
              <w:rPr>
                <w:rFonts w:cstheme="minorHAnsi"/>
                <w:sz w:val="18"/>
                <w:szCs w:val="18"/>
              </w:rPr>
            </w:pPr>
            <w:r w:rsidRPr="000B14B9">
              <w:rPr>
                <w:rFonts w:cstheme="minorHAnsi"/>
                <w:sz w:val="18"/>
                <w:szCs w:val="18"/>
              </w:rPr>
              <w:t>LEVODOPA 100 MG + BENSERAZIDA 25 MG - COMPRIMIDO DISPERSIVEL</w:t>
            </w:r>
          </w:p>
          <w:p w:rsidR="000B14B9" w:rsidRPr="000B14B9" w:rsidRDefault="000B14B9" w:rsidP="000B14B9">
            <w:pPr>
              <w:pStyle w:val="CabealhoeRodap"/>
              <w:spacing w:after="0" w:line="240" w:lineRule="auto"/>
              <w:jc w:val="center"/>
              <w:rPr>
                <w:rFonts w:cstheme="minorHAnsi"/>
                <w:sz w:val="18"/>
                <w:szCs w:val="18"/>
              </w:rPr>
            </w:pPr>
          </w:p>
          <w:p w:rsidR="00256A28" w:rsidRPr="00D925F5" w:rsidRDefault="000B14B9" w:rsidP="000B14B9">
            <w:pPr>
              <w:pStyle w:val="CabealhoeRodap"/>
              <w:spacing w:after="0" w:line="240" w:lineRule="auto"/>
              <w:jc w:val="center"/>
              <w:rPr>
                <w:rFonts w:cstheme="minorHAnsi"/>
                <w:sz w:val="18"/>
                <w:szCs w:val="18"/>
              </w:rPr>
            </w:pPr>
            <w:r w:rsidRPr="000B14B9">
              <w:rPr>
                <w:rFonts w:cstheme="minorHAnsi"/>
                <w:sz w:val="18"/>
                <w:szCs w:val="18"/>
              </w:rPr>
              <w:t>MEDICAMENTO DEVE SER ENTREGUE COM 75% DA SUA VALIDADE TOTAL.</w:t>
            </w:r>
          </w:p>
        </w:tc>
        <w:tc>
          <w:tcPr>
            <w:tcW w:w="764" w:type="dxa"/>
            <w:noWrap/>
            <w:vAlign w:val="center"/>
          </w:tcPr>
          <w:p w:rsidR="008026F5" w:rsidRPr="00F9739A" w:rsidRDefault="000B14B9" w:rsidP="00805EDE">
            <w:pPr>
              <w:spacing w:after="0" w:line="240" w:lineRule="auto"/>
              <w:ind w:left="-142"/>
              <w:jc w:val="center"/>
              <w:rPr>
                <w:sz w:val="20"/>
                <w:szCs w:val="20"/>
                <w:lang w:eastAsia="pt-BR"/>
              </w:rPr>
            </w:pPr>
            <w:r>
              <w:rPr>
                <w:sz w:val="20"/>
                <w:szCs w:val="20"/>
                <w:lang w:eastAsia="pt-BR"/>
              </w:rPr>
              <w:t>CP</w:t>
            </w:r>
          </w:p>
        </w:tc>
        <w:tc>
          <w:tcPr>
            <w:tcW w:w="952" w:type="dxa"/>
            <w:noWrap/>
            <w:vAlign w:val="center"/>
          </w:tcPr>
          <w:p w:rsidR="008026F5" w:rsidRPr="00F9739A" w:rsidRDefault="000B14B9" w:rsidP="00805EDE">
            <w:pPr>
              <w:spacing w:after="0" w:line="240" w:lineRule="auto"/>
              <w:ind w:left="-142"/>
              <w:jc w:val="center"/>
              <w:rPr>
                <w:sz w:val="20"/>
                <w:szCs w:val="20"/>
                <w:lang w:eastAsia="pt-BR"/>
              </w:rPr>
            </w:pPr>
            <w:r>
              <w:rPr>
                <w:sz w:val="20"/>
                <w:szCs w:val="20"/>
                <w:lang w:eastAsia="pt-BR"/>
              </w:rPr>
              <w:t>28.700</w:t>
            </w:r>
          </w:p>
        </w:tc>
        <w:tc>
          <w:tcPr>
            <w:tcW w:w="1403" w:type="dxa"/>
            <w:vAlign w:val="center"/>
          </w:tcPr>
          <w:p w:rsidR="008026F5" w:rsidRPr="00F9739A" w:rsidRDefault="008026F5" w:rsidP="00805EDE">
            <w:pPr>
              <w:spacing w:after="0"/>
              <w:rPr>
                <w:b/>
                <w:sz w:val="20"/>
                <w:szCs w:val="20"/>
                <w:lang w:eastAsia="pt-BR"/>
              </w:rPr>
            </w:pPr>
          </w:p>
        </w:tc>
        <w:tc>
          <w:tcPr>
            <w:tcW w:w="1417" w:type="dxa"/>
            <w:noWrap/>
            <w:vAlign w:val="center"/>
          </w:tcPr>
          <w:p w:rsidR="008026F5" w:rsidRPr="00F9739A" w:rsidRDefault="008026F5" w:rsidP="00805EDE">
            <w:pPr>
              <w:spacing w:after="0"/>
              <w:rPr>
                <w:b/>
                <w:sz w:val="20"/>
                <w:szCs w:val="20"/>
                <w:lang w:eastAsia="pt-BR"/>
              </w:rPr>
            </w:pPr>
          </w:p>
        </w:tc>
        <w:tc>
          <w:tcPr>
            <w:tcW w:w="1418" w:type="dxa"/>
            <w:vAlign w:val="center"/>
          </w:tcPr>
          <w:p w:rsidR="008026F5" w:rsidRPr="00F9739A" w:rsidRDefault="008026F5" w:rsidP="00805EDE">
            <w:pPr>
              <w:spacing w:after="0"/>
              <w:jc w:val="center"/>
              <w:rPr>
                <w:sz w:val="20"/>
                <w:szCs w:val="20"/>
                <w:lang w:eastAsia="pt-BR"/>
              </w:rPr>
            </w:pPr>
          </w:p>
        </w:tc>
      </w:tr>
    </w:tbl>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3495676</wp:posOffset>
                </wp:positionH>
                <wp:positionV relativeFrom="paragraph">
                  <wp:posOffset>44450</wp:posOffset>
                </wp:positionV>
                <wp:extent cx="3181350" cy="1190625"/>
                <wp:effectExtent l="0" t="0" r="19050" b="28575"/>
                <wp:wrapNone/>
                <wp:docPr id="1" name="Caixa de Texto 2"/>
                <wp:cNvGraphicFramePr/>
                <a:graphic xmlns:a="http://schemas.openxmlformats.org/drawingml/2006/main">
                  <a:graphicData uri="http://schemas.microsoft.com/office/word/2010/wordprocessingShape">
                    <wps:wsp>
                      <wps:cNvSpPr/>
                      <wps:spPr>
                        <a:xfrm>
                          <a:off x="0" y="0"/>
                          <a:ext cx="3181350" cy="119062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5.25pt;margin-top:3.5pt;width:250.5pt;height:93.7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C90A16" w:rsidRDefault="00C90A16"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256A28" w:rsidRDefault="00256A28">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1F2117" w:rsidRPr="00F9739A" w:rsidRDefault="001F2117" w:rsidP="008C4053">
      <w:pPr>
        <w:spacing w:after="0" w:line="240" w:lineRule="auto"/>
        <w:ind w:left="-142"/>
        <w:jc w:val="center"/>
        <w:rPr>
          <w:rFonts w:eastAsiaTheme="minorEastAsia" w:cs="Times New Roman"/>
          <w:b/>
          <w:color w:val="FF0000"/>
          <w:sz w:val="20"/>
          <w:szCs w:val="20"/>
          <w:lang w:eastAsia="pt-BR"/>
        </w:rPr>
      </w:pPr>
    </w:p>
    <w:p w:rsidR="008C4053" w:rsidRPr="00F9739A" w:rsidRDefault="008C4053" w:rsidP="008C4053">
      <w:pPr>
        <w:spacing w:after="0" w:line="240" w:lineRule="auto"/>
        <w:ind w:left="-142"/>
        <w:jc w:val="center"/>
        <w:rPr>
          <w:rFonts w:eastAsiaTheme="minorEastAsia" w:cs="Times New Roman"/>
          <w:b/>
          <w:color w:val="FF0000"/>
          <w:sz w:val="20"/>
          <w:szCs w:val="20"/>
          <w:lang w:eastAsia="pt-BR"/>
        </w:rPr>
      </w:pPr>
      <w:r w:rsidRPr="00F9739A">
        <w:rPr>
          <w:rFonts w:eastAsiaTheme="minorEastAsia" w:cs="Times New Roman"/>
          <w:b/>
          <w:color w:val="FF0000"/>
          <w:sz w:val="20"/>
          <w:szCs w:val="20"/>
          <w:lang w:eastAsia="pt-BR"/>
        </w:rPr>
        <w:t>SOMENTE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0B14B9" w:rsidRPr="000B14B9" w:rsidRDefault="000B14B9" w:rsidP="000B14B9">
      <w:pPr>
        <w:jc w:val="both"/>
        <w:rPr>
          <w:sz w:val="24"/>
          <w:szCs w:val="24"/>
        </w:rPr>
      </w:pPr>
      <w:r w:rsidRPr="000B14B9">
        <w:rPr>
          <w:sz w:val="24"/>
          <w:szCs w:val="24"/>
        </w:rPr>
        <w:t>II</w:t>
      </w:r>
      <w:r w:rsidRPr="000B14B9">
        <w:rPr>
          <w:sz w:val="24"/>
          <w:szCs w:val="24"/>
        </w:rPr>
        <w:tab/>
        <w:t xml:space="preserve">- Comprovante de Inscrição no Cadastro de Contribuinte estadual ou municipal, se houver, relativo ao domicílio ou sede da licitante, pertinente ao seu ramo de atividade e compatível com o objeto </w:t>
      </w:r>
      <w:proofErr w:type="gramStart"/>
      <w:r w:rsidRPr="000B14B9">
        <w:rPr>
          <w:sz w:val="24"/>
          <w:szCs w:val="24"/>
        </w:rPr>
        <w:t>da presente</w:t>
      </w:r>
      <w:proofErr w:type="gramEnd"/>
      <w:r w:rsidRPr="000B14B9">
        <w:rPr>
          <w:sz w:val="24"/>
          <w:szCs w:val="24"/>
        </w:rPr>
        <w:t xml:space="preserve"> cotação;</w:t>
      </w:r>
    </w:p>
    <w:p w:rsidR="000B14B9" w:rsidRDefault="000B14B9" w:rsidP="000B14B9">
      <w:pPr>
        <w:jc w:val="both"/>
        <w:rPr>
          <w:sz w:val="24"/>
          <w:szCs w:val="24"/>
        </w:rPr>
      </w:pPr>
      <w:r w:rsidRPr="000B14B9">
        <w:rPr>
          <w:sz w:val="24"/>
          <w:szCs w:val="24"/>
        </w:rPr>
        <w:t>III</w:t>
      </w:r>
      <w:r w:rsidRPr="000B14B9">
        <w:rPr>
          <w:sz w:val="24"/>
          <w:szCs w:val="24"/>
        </w:rPr>
        <w:tab/>
        <w:t>-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0B14B9">
      <w:pPr>
        <w:jc w:val="both"/>
        <w:rPr>
          <w:sz w:val="24"/>
          <w:szCs w:val="24"/>
        </w:rPr>
      </w:pPr>
      <w:r w:rsidRPr="00F9739A">
        <w:rPr>
          <w:sz w:val="24"/>
          <w:szCs w:val="24"/>
        </w:rPr>
        <w:t xml:space="preserve">IV - </w:t>
      </w:r>
      <w:r w:rsidRPr="00F9739A">
        <w:rPr>
          <w:rFonts w:eastAsia="Times New Roman"/>
          <w:sz w:val="24"/>
          <w:szCs w:val="24"/>
          <w:lang w:eastAsia="pt-BR"/>
        </w:rPr>
        <w:t>Certidão Conjunta Negativa de Débitos ou Positiva com efeito de Negativa, relativa a Tributos Federais</w:t>
      </w:r>
      <w:r w:rsidRPr="00F9739A">
        <w:rPr>
          <w:rFonts w:eastAsia="Times New Roman"/>
          <w:bCs/>
          <w:sz w:val="24"/>
          <w:szCs w:val="24"/>
          <w:lang w:eastAsia="pt-BR"/>
        </w:rPr>
        <w:t> </w:t>
      </w:r>
      <w:r w:rsidRPr="00F9739A">
        <w:rPr>
          <w:rFonts w:eastAsia="Times New Roman"/>
          <w:sz w:val="24"/>
          <w:szCs w:val="24"/>
          <w:lang w:eastAsia="pt-BR"/>
        </w:rPr>
        <w:t>(inclusive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F9739A">
        <w:rPr>
          <w:rFonts w:eastAsia="Times New Roman"/>
          <w:color w:val="222222"/>
          <w:sz w:val="24"/>
          <w:szCs w:val="24"/>
          <w:lang w:eastAsia="pt-BR"/>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0B14B9">
        <w:rPr>
          <w:rFonts w:cstheme="minorHAnsi"/>
          <w:b/>
          <w:sz w:val="24"/>
          <w:szCs w:val="24"/>
        </w:rPr>
        <w:t>56</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Pr="00F9739A" w:rsidRDefault="00893482" w:rsidP="00893482">
      <w:pPr>
        <w:spacing w:after="0" w:line="240" w:lineRule="auto"/>
        <w:jc w:val="both"/>
        <w:rPr>
          <w:rFonts w:cstheme="minorHAnsi"/>
          <w:b/>
          <w:sz w:val="24"/>
          <w:szCs w:val="24"/>
        </w:rPr>
      </w:pPr>
      <w:r w:rsidRPr="00F9739A">
        <w:rPr>
          <w:rFonts w:cstheme="minorHAnsi"/>
          <w:b/>
          <w:sz w:val="24"/>
          <w:szCs w:val="24"/>
        </w:rPr>
        <w:t>OBJETO</w:t>
      </w:r>
      <w:r w:rsidR="00A8177B">
        <w:rPr>
          <w:rFonts w:cstheme="minorHAnsi"/>
          <w:b/>
          <w:sz w:val="24"/>
          <w:szCs w:val="24"/>
        </w:rPr>
        <w:t xml:space="preserve">: </w:t>
      </w:r>
      <w:r w:rsidR="000B14B9" w:rsidRPr="000B14B9">
        <w:rPr>
          <w:rFonts w:cstheme="minorHAnsi"/>
          <w:sz w:val="24"/>
          <w:szCs w:val="24"/>
        </w:rPr>
        <w:t>LEVODOPA 100 MG + BENSERAZIDA 25 MG - COMPRIMIDO DISPERSIVEL</w:t>
      </w:r>
      <w:r w:rsidR="00C81374" w:rsidRPr="00A8177B">
        <w:rPr>
          <w:rFonts w:cstheme="minorHAnsi"/>
          <w:sz w:val="24"/>
          <w:szCs w:val="24"/>
        </w:rPr>
        <w:t>,</w:t>
      </w:r>
      <w:r w:rsidR="00C81374" w:rsidRPr="00F9739A">
        <w:rPr>
          <w:rFonts w:cstheme="minorHAnsi"/>
          <w:sz w:val="24"/>
          <w:szCs w:val="24"/>
        </w:rPr>
        <w:t xml:space="preserve"> </w:t>
      </w:r>
      <w:r w:rsidR="00C81374" w:rsidRPr="00F9739A">
        <w:rPr>
          <w:rFonts w:cstheme="minorHAnsi"/>
          <w:sz w:val="24"/>
          <w:szCs w:val="24"/>
          <w:lang w:eastAsia="pt-BR"/>
        </w:rPr>
        <w:t>CONFORME TERMO DE REFERÊNCIA</w:t>
      </w:r>
      <w:r w:rsidRPr="00F9739A">
        <w:rPr>
          <w:rFonts w:cstheme="minorHAnsi"/>
          <w:b/>
          <w:sz w:val="24"/>
          <w:szCs w:val="24"/>
        </w:rPr>
        <w:t>.</w:t>
      </w:r>
    </w:p>
    <w:p w:rsidR="00D73595" w:rsidRPr="00F9739A" w:rsidRDefault="00D73595" w:rsidP="00893482">
      <w:pPr>
        <w:spacing w:after="0" w:line="240" w:lineRule="auto"/>
        <w:jc w:val="both"/>
        <w:rPr>
          <w:rFonts w:cstheme="minorHAnsi"/>
          <w:b/>
          <w:sz w:val="24"/>
          <w:szCs w:val="24"/>
        </w:rPr>
      </w:pPr>
    </w:p>
    <w:p w:rsidR="00893482" w:rsidRPr="00F9739A" w:rsidRDefault="00893482" w:rsidP="00893482">
      <w:pPr>
        <w:spacing w:after="0" w:line="240" w:lineRule="auto"/>
        <w:jc w:val="both"/>
        <w:rPr>
          <w:rFonts w:cstheme="minorHAnsi"/>
          <w:bCs/>
          <w:sz w:val="24"/>
          <w:szCs w:val="24"/>
        </w:rPr>
      </w:pPr>
    </w:p>
    <w:p w:rsidR="00C772EC" w:rsidRPr="00F9739A" w:rsidRDefault="00C772EC" w:rsidP="00893482">
      <w:pPr>
        <w:spacing w:after="0" w:line="240" w:lineRule="auto"/>
        <w:jc w:val="both"/>
        <w:rPr>
          <w:rFonts w:cstheme="minorHAnsi"/>
          <w:bCs/>
          <w:sz w:val="24"/>
          <w:szCs w:val="24"/>
        </w:rPr>
      </w:pPr>
    </w:p>
    <w:p w:rsidR="00893482" w:rsidRPr="00F9739A" w:rsidRDefault="00893482" w:rsidP="00893482">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B14B9"/>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65B20"/>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2421E"/>
    <w:rsid w:val="00641AB8"/>
    <w:rsid w:val="006446B6"/>
    <w:rsid w:val="00654970"/>
    <w:rsid w:val="006631A4"/>
    <w:rsid w:val="00663A16"/>
    <w:rsid w:val="00687525"/>
    <w:rsid w:val="006A3833"/>
    <w:rsid w:val="006B090F"/>
    <w:rsid w:val="006B42A0"/>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177B"/>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90A16"/>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18C9"/>
    <w:rsid w:val="00F727AC"/>
    <w:rsid w:val="00F7440F"/>
    <w:rsid w:val="00F857B3"/>
    <w:rsid w:val="00F9739A"/>
    <w:rsid w:val="00FA4EAF"/>
    <w:rsid w:val="00FA5855"/>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0BCD1E-404C-4630-A508-25136B7DA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9</Pages>
  <Words>2711</Words>
  <Characters>14644</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41</cp:revision>
  <cp:lastPrinted>2023-12-14T17:10:00Z</cp:lastPrinted>
  <dcterms:created xsi:type="dcterms:W3CDTF">2024-01-08T20:51:00Z</dcterms:created>
  <dcterms:modified xsi:type="dcterms:W3CDTF">2026-01-15T13:44:00Z</dcterms:modified>
  <dc:language>pt-BR</dc:language>
</cp:coreProperties>
</file>