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710D6">
              <w:rPr>
                <w:rFonts w:eastAsia="Calibri"/>
                <w:b/>
                <w:sz w:val="32"/>
                <w:szCs w:val="32"/>
              </w:rPr>
              <w:t>130</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C3D46">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C3D46">
              <w:rPr>
                <w:rFonts w:eastAsia="Calibri"/>
                <w:sz w:val="24"/>
                <w:szCs w:val="24"/>
              </w:rPr>
              <w:t>22</w:t>
            </w:r>
            <w:r w:rsidR="00397155" w:rsidRPr="00397155">
              <w:rPr>
                <w:rFonts w:eastAsia="Calibri"/>
                <w:sz w:val="24"/>
                <w:szCs w:val="24"/>
              </w:rPr>
              <w:t xml:space="preserve"> de </w:t>
            </w:r>
            <w:r w:rsidR="00CB559C">
              <w:rPr>
                <w:rFonts w:eastAsia="Calibri"/>
                <w:sz w:val="24"/>
                <w:szCs w:val="24"/>
              </w:rPr>
              <w:t>janeiro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D710D6">
              <w:rPr>
                <w:rFonts w:eastAsia="Calibri"/>
                <w:b/>
                <w:sz w:val="24"/>
                <w:szCs w:val="24"/>
              </w:rPr>
              <w:t>8698</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C3D46">
              <w:rPr>
                <w:rFonts w:eastAsia="Calibri"/>
                <w:b/>
                <w:sz w:val="24"/>
                <w:szCs w:val="24"/>
              </w:rPr>
              <w:t>27</w:t>
            </w:r>
            <w:r w:rsidR="005A6790">
              <w:rPr>
                <w:rFonts w:eastAsia="Calibri"/>
                <w:b/>
                <w:sz w:val="24"/>
                <w:szCs w:val="24"/>
              </w:rPr>
              <w:t>/</w:t>
            </w:r>
            <w:r w:rsidR="00CB559C">
              <w:rPr>
                <w:rFonts w:eastAsia="Calibri"/>
                <w:b/>
                <w:sz w:val="24"/>
                <w:szCs w:val="24"/>
              </w:rPr>
              <w:t>01/2026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w:t>
            </w:r>
            <w:bookmarkStart w:id="0" w:name="_GoBack"/>
            <w:bookmarkEnd w:id="0"/>
            <w:r>
              <w:rPr>
                <w:rFonts w:eastAsia="Calibri"/>
                <w:sz w:val="24"/>
                <w:szCs w:val="24"/>
              </w:rPr>
              <w:t>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w:t>
            </w:r>
            <w:r w:rsidR="00D710D6">
              <w:rPr>
                <w:rFonts w:ascii="Calibri" w:hAnsi="Calibri" w:cs="Calibri"/>
                <w:color w:val="000000"/>
              </w:rPr>
              <w:t>e instalação de bomba para poço artesiano</w:t>
            </w:r>
            <w:r w:rsidR="0017373D">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D710D6">
        <w:rPr>
          <w:b/>
          <w:sz w:val="24"/>
          <w:szCs w:val="24"/>
        </w:rPr>
        <w:t>130</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710D6">
        <w:rPr>
          <w:sz w:val="24"/>
          <w:szCs w:val="24"/>
        </w:rPr>
        <w:t>130</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lastRenderedPageBreak/>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w:t>
      </w:r>
      <w:r>
        <w:rPr>
          <w:sz w:val="24"/>
          <w:szCs w:val="24"/>
        </w:rPr>
        <w:lastRenderedPageBreak/>
        <w:t xml:space="preserve">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C3D46">
        <w:rPr>
          <w:sz w:val="24"/>
          <w:szCs w:val="24"/>
        </w:rPr>
        <w:t>22</w:t>
      </w:r>
      <w:r w:rsidR="00397155" w:rsidRPr="00397155">
        <w:rPr>
          <w:sz w:val="24"/>
          <w:szCs w:val="24"/>
        </w:rPr>
        <w:t xml:space="preserve"> de </w:t>
      </w:r>
      <w:r w:rsidR="00CB559C">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710D6" w:rsidTr="00C32FC3">
        <w:trPr>
          <w:trHeight w:val="642"/>
        </w:trPr>
        <w:tc>
          <w:tcPr>
            <w:tcW w:w="667" w:type="dxa"/>
            <w:vAlign w:val="bottom"/>
          </w:tcPr>
          <w:p w:rsidR="00D710D6" w:rsidRDefault="00D710D6">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D710D6" w:rsidRDefault="00D710D6">
            <w:pPr>
              <w:jc w:val="right"/>
              <w:rPr>
                <w:rFonts w:ascii="Calibri" w:hAnsi="Calibri" w:cs="Calibri"/>
                <w:color w:val="000000"/>
              </w:rPr>
            </w:pPr>
            <w:r>
              <w:rPr>
                <w:rFonts w:ascii="Calibri" w:hAnsi="Calibri" w:cs="Calibri"/>
                <w:color w:val="000000"/>
              </w:rPr>
              <w:t>52567</w:t>
            </w:r>
          </w:p>
        </w:tc>
        <w:tc>
          <w:tcPr>
            <w:tcW w:w="4012" w:type="dxa"/>
            <w:vAlign w:val="bottom"/>
          </w:tcPr>
          <w:p w:rsidR="00D710D6" w:rsidRDefault="00D710D6">
            <w:pPr>
              <w:rPr>
                <w:rFonts w:ascii="Calibri" w:hAnsi="Calibri" w:cs="Calibri"/>
                <w:color w:val="000000"/>
              </w:rPr>
            </w:pPr>
            <w:r>
              <w:rPr>
                <w:rFonts w:ascii="Calibri" w:hAnsi="Calibri" w:cs="Calibri"/>
                <w:color w:val="000000"/>
              </w:rPr>
              <w:t xml:space="preserve">CONTRATACAO DE EMPRESA ESPECIALIZADA EM MANUTENCAO DE POCO TUBULAR PROFUNDO. </w:t>
            </w:r>
          </w:p>
        </w:tc>
        <w:tc>
          <w:tcPr>
            <w:tcW w:w="651" w:type="dxa"/>
            <w:vAlign w:val="bottom"/>
          </w:tcPr>
          <w:p w:rsidR="00D710D6" w:rsidRDefault="00D710D6">
            <w:pPr>
              <w:rPr>
                <w:rFonts w:ascii="Calibri" w:hAnsi="Calibri" w:cs="Calibri"/>
                <w:color w:val="000000"/>
              </w:rPr>
            </w:pPr>
            <w:r>
              <w:rPr>
                <w:rFonts w:ascii="Calibri" w:hAnsi="Calibri" w:cs="Calibri"/>
                <w:color w:val="000000"/>
              </w:rPr>
              <w:t>SV</w:t>
            </w:r>
          </w:p>
        </w:tc>
        <w:tc>
          <w:tcPr>
            <w:tcW w:w="1087" w:type="dxa"/>
            <w:vAlign w:val="bottom"/>
          </w:tcPr>
          <w:p w:rsidR="00D710D6" w:rsidRDefault="00D710D6">
            <w:pPr>
              <w:rPr>
                <w:rFonts w:ascii="Calibri" w:hAnsi="Calibri" w:cs="Calibri"/>
                <w:color w:val="000000"/>
              </w:rPr>
            </w:pPr>
            <w:r>
              <w:rPr>
                <w:rFonts w:ascii="Calibri" w:hAnsi="Calibri" w:cs="Calibri"/>
                <w:color w:val="000000"/>
              </w:rPr>
              <w:t>1,00</w:t>
            </w:r>
          </w:p>
        </w:tc>
        <w:tc>
          <w:tcPr>
            <w:tcW w:w="992" w:type="dxa"/>
            <w:vAlign w:val="center"/>
          </w:tcPr>
          <w:p w:rsidR="00D710D6" w:rsidRDefault="00D710D6" w:rsidP="00E55B01">
            <w:pPr>
              <w:rPr>
                <w:rFonts w:ascii="Arial" w:hAnsi="Arial" w:cs="Arial"/>
                <w:sz w:val="18"/>
                <w:szCs w:val="18"/>
                <w:lang w:eastAsia="pt-BR"/>
              </w:rPr>
            </w:pPr>
          </w:p>
        </w:tc>
        <w:tc>
          <w:tcPr>
            <w:tcW w:w="1025" w:type="dxa"/>
            <w:vAlign w:val="center"/>
          </w:tcPr>
          <w:p w:rsidR="00D710D6" w:rsidRDefault="00D710D6" w:rsidP="00E55B01">
            <w:pPr>
              <w:rPr>
                <w:rFonts w:ascii="Arial" w:hAnsi="Arial" w:cs="Arial"/>
                <w:sz w:val="18"/>
                <w:szCs w:val="18"/>
                <w:lang w:eastAsia="pt-BR"/>
              </w:rPr>
            </w:pPr>
          </w:p>
        </w:tc>
        <w:tc>
          <w:tcPr>
            <w:tcW w:w="1243" w:type="dxa"/>
            <w:vAlign w:val="center"/>
          </w:tcPr>
          <w:p w:rsidR="00D710D6" w:rsidRDefault="00D710D6" w:rsidP="00E55B01">
            <w:pPr>
              <w:jc w:val="center"/>
              <w:rPr>
                <w:rFonts w:ascii="Arial" w:hAnsi="Arial" w:cs="Arial"/>
                <w:sz w:val="18"/>
                <w:szCs w:val="18"/>
                <w:lang w:eastAsia="pt-BR"/>
              </w:rPr>
            </w:pPr>
          </w:p>
        </w:tc>
      </w:tr>
      <w:tr w:rsidR="00D710D6" w:rsidTr="00C32FC3">
        <w:trPr>
          <w:trHeight w:val="642"/>
        </w:trPr>
        <w:tc>
          <w:tcPr>
            <w:tcW w:w="667" w:type="dxa"/>
            <w:vAlign w:val="bottom"/>
          </w:tcPr>
          <w:p w:rsidR="00D710D6" w:rsidRDefault="00D710D6">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D710D6" w:rsidRDefault="00D710D6">
            <w:pPr>
              <w:jc w:val="right"/>
              <w:rPr>
                <w:rFonts w:ascii="Calibri" w:hAnsi="Calibri" w:cs="Calibri"/>
                <w:color w:val="000000"/>
              </w:rPr>
            </w:pPr>
            <w:r>
              <w:rPr>
                <w:rFonts w:ascii="Calibri" w:hAnsi="Calibri" w:cs="Calibri"/>
                <w:color w:val="000000"/>
              </w:rPr>
              <w:t>149089</w:t>
            </w:r>
          </w:p>
        </w:tc>
        <w:tc>
          <w:tcPr>
            <w:tcW w:w="4012" w:type="dxa"/>
            <w:vAlign w:val="bottom"/>
          </w:tcPr>
          <w:p w:rsidR="00D710D6" w:rsidRDefault="00D710D6">
            <w:pPr>
              <w:rPr>
                <w:rFonts w:ascii="Calibri" w:hAnsi="Calibri" w:cs="Calibri"/>
                <w:color w:val="000000"/>
              </w:rPr>
            </w:pPr>
            <w:r>
              <w:rPr>
                <w:rFonts w:ascii="Calibri" w:hAnsi="Calibri" w:cs="Calibri"/>
                <w:color w:val="000000"/>
              </w:rPr>
              <w:t>BOMBA SUBMERSA PARA POCO ARTESIANO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D710D6" w:rsidRDefault="00D710D6">
            <w:pPr>
              <w:rPr>
                <w:rFonts w:ascii="Calibri" w:hAnsi="Calibri" w:cs="Calibri"/>
                <w:color w:val="000000"/>
              </w:rPr>
            </w:pPr>
            <w:r>
              <w:rPr>
                <w:rFonts w:ascii="Calibri" w:hAnsi="Calibri" w:cs="Calibri"/>
                <w:color w:val="000000"/>
              </w:rPr>
              <w:t>UN</w:t>
            </w:r>
          </w:p>
        </w:tc>
        <w:tc>
          <w:tcPr>
            <w:tcW w:w="1087" w:type="dxa"/>
            <w:vAlign w:val="bottom"/>
          </w:tcPr>
          <w:p w:rsidR="00D710D6" w:rsidRDefault="00D710D6">
            <w:pPr>
              <w:rPr>
                <w:rFonts w:ascii="Calibri" w:hAnsi="Calibri" w:cs="Calibri"/>
                <w:color w:val="000000"/>
              </w:rPr>
            </w:pPr>
            <w:r>
              <w:rPr>
                <w:rFonts w:ascii="Calibri" w:hAnsi="Calibri" w:cs="Calibri"/>
                <w:color w:val="000000"/>
              </w:rPr>
              <w:t>1,00</w:t>
            </w:r>
          </w:p>
        </w:tc>
        <w:tc>
          <w:tcPr>
            <w:tcW w:w="992" w:type="dxa"/>
            <w:vAlign w:val="center"/>
          </w:tcPr>
          <w:p w:rsidR="00D710D6" w:rsidRDefault="00D710D6" w:rsidP="00E55B01">
            <w:pPr>
              <w:rPr>
                <w:rFonts w:ascii="Arial" w:hAnsi="Arial" w:cs="Arial"/>
                <w:sz w:val="18"/>
                <w:szCs w:val="18"/>
                <w:lang w:eastAsia="pt-BR"/>
              </w:rPr>
            </w:pPr>
          </w:p>
        </w:tc>
        <w:tc>
          <w:tcPr>
            <w:tcW w:w="1025" w:type="dxa"/>
            <w:vAlign w:val="center"/>
          </w:tcPr>
          <w:p w:rsidR="00D710D6" w:rsidRDefault="00D710D6" w:rsidP="00E55B01">
            <w:pPr>
              <w:rPr>
                <w:rFonts w:ascii="Arial" w:hAnsi="Arial" w:cs="Arial"/>
                <w:sz w:val="18"/>
                <w:szCs w:val="18"/>
                <w:lang w:eastAsia="pt-BR"/>
              </w:rPr>
            </w:pPr>
          </w:p>
        </w:tc>
        <w:tc>
          <w:tcPr>
            <w:tcW w:w="1243" w:type="dxa"/>
            <w:vAlign w:val="center"/>
          </w:tcPr>
          <w:p w:rsidR="00D710D6" w:rsidRDefault="00D710D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r w:rsidR="0032003D">
        <w:rPr>
          <w:rFonts w:cs="Times New Roman"/>
          <w:b/>
          <w:color w:val="FF0000"/>
          <w:sz w:val="20"/>
          <w:szCs w:val="20"/>
        </w:rPr>
        <w:t xml:space="preserve"> FORNECIMENTO DE PRODUTOS</w:t>
      </w:r>
      <w:r>
        <w:rPr>
          <w:rFonts w:cs="Times New Roman"/>
          <w:b/>
          <w:color w:val="FF0000"/>
          <w:sz w:val="20"/>
          <w:szCs w:val="20"/>
        </w:rPr>
        <w:t>)</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32003D" w:rsidRDefault="0032003D"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D710D6" w:rsidRDefault="00D710D6" w:rsidP="00A03BAB">
      <w:pPr>
        <w:jc w:val="both"/>
        <w:rPr>
          <w:sz w:val="24"/>
          <w:szCs w:val="24"/>
        </w:rPr>
      </w:pPr>
    </w:p>
    <w:p w:rsidR="0032003D" w:rsidRDefault="0032003D" w:rsidP="0032003D">
      <w:pPr>
        <w:spacing w:after="0" w:line="240" w:lineRule="auto"/>
        <w:ind w:left="-142"/>
        <w:jc w:val="center"/>
        <w:rPr>
          <w:rFonts w:eastAsiaTheme="minorEastAsia" w:cs="Times New Roman"/>
          <w:color w:val="000000"/>
          <w:sz w:val="20"/>
          <w:szCs w:val="20"/>
          <w:lang w:eastAsia="pt-BR"/>
        </w:rPr>
      </w:pPr>
      <w:r>
        <w:rPr>
          <w:rFonts w:cs="Times New Roman"/>
          <w:b/>
          <w:color w:val="FF0000"/>
          <w:sz w:val="20"/>
          <w:szCs w:val="20"/>
        </w:rPr>
        <w:t xml:space="preserve">(SOMENTE PARA A EMPRESA VENCEDORA </w:t>
      </w:r>
      <w:r>
        <w:rPr>
          <w:rFonts w:cs="Times New Roman"/>
          <w:b/>
          <w:color w:val="FF0000"/>
          <w:sz w:val="20"/>
          <w:szCs w:val="20"/>
        </w:rPr>
        <w:t>PRESTAÇÃO DE SERVIÇOS</w:t>
      </w:r>
      <w:r>
        <w:rPr>
          <w:rFonts w:cs="Times New Roman"/>
          <w:b/>
          <w:color w:val="FF0000"/>
          <w:sz w:val="20"/>
          <w:szCs w:val="20"/>
        </w:rPr>
        <w:t>)</w:t>
      </w:r>
    </w:p>
    <w:p w:rsidR="0032003D" w:rsidRDefault="0032003D" w:rsidP="0032003D">
      <w:pPr>
        <w:spacing w:after="0" w:line="240" w:lineRule="auto"/>
        <w:jc w:val="center"/>
        <w:rPr>
          <w:rFonts w:cs="Times New Roman"/>
          <w:b/>
          <w:sz w:val="20"/>
          <w:szCs w:val="20"/>
        </w:rPr>
      </w:pPr>
      <w:r>
        <w:rPr>
          <w:rFonts w:cs="Times New Roman"/>
          <w:b/>
          <w:sz w:val="20"/>
          <w:szCs w:val="20"/>
        </w:rPr>
        <w:t>ANEXO III – DOCUMENTOS DE REGULARIDADE</w:t>
      </w:r>
    </w:p>
    <w:p w:rsidR="0032003D" w:rsidRDefault="0032003D" w:rsidP="0032003D">
      <w:pPr>
        <w:spacing w:after="0" w:line="240" w:lineRule="auto"/>
        <w:jc w:val="center"/>
        <w:rPr>
          <w:rFonts w:cs="Times New Roman"/>
          <w:b/>
          <w:sz w:val="20"/>
          <w:szCs w:val="20"/>
        </w:rPr>
      </w:pPr>
    </w:p>
    <w:p w:rsidR="0032003D" w:rsidRDefault="0032003D" w:rsidP="0032003D">
      <w:pPr>
        <w:pStyle w:val="PargrafodaLista"/>
        <w:numPr>
          <w:ilvl w:val="0"/>
          <w:numId w:val="4"/>
        </w:numPr>
        <w:jc w:val="both"/>
        <w:rPr>
          <w:sz w:val="24"/>
          <w:szCs w:val="24"/>
        </w:rPr>
      </w:pPr>
      <w:r>
        <w:rPr>
          <w:sz w:val="24"/>
          <w:szCs w:val="24"/>
        </w:rPr>
        <w:t>Para fins de regularidade serão exigidos os seguintes documentos:</w:t>
      </w:r>
    </w:p>
    <w:p w:rsidR="0032003D" w:rsidRDefault="0032003D" w:rsidP="0032003D">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32003D" w:rsidRDefault="0032003D" w:rsidP="0032003D">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32003D" w:rsidRDefault="0032003D" w:rsidP="0032003D">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32003D" w:rsidRDefault="0032003D" w:rsidP="0032003D">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32003D" w:rsidRDefault="0032003D" w:rsidP="0032003D">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32003D" w:rsidRDefault="0032003D" w:rsidP="0032003D">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32003D" w:rsidRDefault="0032003D" w:rsidP="0032003D">
      <w:pPr>
        <w:jc w:val="both"/>
        <w:rPr>
          <w:sz w:val="24"/>
          <w:szCs w:val="24"/>
        </w:rPr>
      </w:pPr>
      <w:r>
        <w:rPr>
          <w:sz w:val="24"/>
          <w:szCs w:val="24"/>
        </w:rPr>
        <w:t>VII – O cumprimento do disposto no inciso XXXIII do art. 7º da Constituição Federal. (Declaração)</w:t>
      </w:r>
    </w:p>
    <w:p w:rsidR="0032003D" w:rsidRDefault="0032003D" w:rsidP="00A03BAB">
      <w:pPr>
        <w:jc w:val="both"/>
        <w:rPr>
          <w:sz w:val="24"/>
          <w:szCs w:val="24"/>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32003D" w:rsidRDefault="0032003D" w:rsidP="00A03BAB">
      <w:pPr>
        <w:spacing w:after="0" w:line="240" w:lineRule="auto"/>
        <w:ind w:left="-142"/>
        <w:jc w:val="both"/>
        <w:rPr>
          <w:rFonts w:eastAsiaTheme="minorEastAsia" w:cs="Times New Roman"/>
          <w:color w:val="000000"/>
          <w:sz w:val="20"/>
          <w:szCs w:val="20"/>
          <w:lang w:eastAsia="pt-BR"/>
        </w:rPr>
      </w:pPr>
    </w:p>
    <w:p w:rsidR="0032003D" w:rsidRDefault="0032003D"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32003D">
        <w:rPr>
          <w:rFonts w:cstheme="minorHAnsi"/>
          <w:b/>
          <w:sz w:val="24"/>
          <w:szCs w:val="24"/>
        </w:rPr>
        <w:t>130</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D710D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3">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2003D"/>
    <w:rsid w:val="00330E28"/>
    <w:rsid w:val="00397155"/>
    <w:rsid w:val="003C47E6"/>
    <w:rsid w:val="004415FE"/>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95E57"/>
    <w:rsid w:val="00AD37E6"/>
    <w:rsid w:val="00B43466"/>
    <w:rsid w:val="00B73D0F"/>
    <w:rsid w:val="00BC0293"/>
    <w:rsid w:val="00C322C9"/>
    <w:rsid w:val="00CB559C"/>
    <w:rsid w:val="00CC14D0"/>
    <w:rsid w:val="00D710D6"/>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2969</Words>
  <Characters>16038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2026-01-22T16:35:00Z</cp:lastPrinted>
  <dcterms:created xsi:type="dcterms:W3CDTF">2026-01-22T17:25:00Z</dcterms:created>
  <dcterms:modified xsi:type="dcterms:W3CDTF">2026-01-22T17:27:00Z</dcterms:modified>
</cp:coreProperties>
</file>