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1478EE">
        <w:tc>
          <w:tcPr>
            <w:tcW w:w="10606" w:type="dxa"/>
          </w:tcPr>
          <w:p w:rsidR="00A03BAB" w:rsidRDefault="00A03BAB" w:rsidP="001478EE">
            <w:pPr>
              <w:jc w:val="center"/>
              <w:rPr>
                <w:b/>
                <w:sz w:val="32"/>
                <w:szCs w:val="32"/>
              </w:rPr>
            </w:pPr>
          </w:p>
          <w:p w:rsidR="00A03BAB" w:rsidRPr="00397155" w:rsidRDefault="00A03BAB" w:rsidP="001478EE">
            <w:pPr>
              <w:jc w:val="center"/>
              <w:rPr>
                <w:b/>
                <w:sz w:val="32"/>
                <w:szCs w:val="32"/>
              </w:rPr>
            </w:pPr>
            <w:r w:rsidRPr="00397155">
              <w:rPr>
                <w:rFonts w:eastAsia="Calibri"/>
                <w:b/>
                <w:sz w:val="32"/>
                <w:szCs w:val="32"/>
              </w:rPr>
              <w:t xml:space="preserve">AVISO DE DISPENSA DE LICITAÇÃO N° </w:t>
            </w:r>
            <w:r w:rsidR="001478EE">
              <w:rPr>
                <w:rFonts w:eastAsia="Calibri"/>
                <w:b/>
                <w:sz w:val="32"/>
                <w:szCs w:val="32"/>
              </w:rPr>
              <w:t>210</w:t>
            </w:r>
            <w:r w:rsidR="00A6208B">
              <w:rPr>
                <w:rFonts w:eastAsia="Calibri"/>
                <w:b/>
                <w:sz w:val="32"/>
                <w:szCs w:val="32"/>
              </w:rPr>
              <w:t>/2026</w:t>
            </w:r>
          </w:p>
          <w:p w:rsidR="00A03BAB" w:rsidRPr="00397155" w:rsidRDefault="00A03BAB" w:rsidP="001478EE">
            <w:pPr>
              <w:jc w:val="center"/>
              <w:rPr>
                <w:b/>
                <w:sz w:val="24"/>
                <w:szCs w:val="24"/>
              </w:rPr>
            </w:pPr>
          </w:p>
          <w:p w:rsidR="00A03BAB" w:rsidRPr="00397155" w:rsidRDefault="00A03BAB" w:rsidP="001478EE">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1478EE">
            <w:pPr>
              <w:jc w:val="center"/>
              <w:rPr>
                <w:sz w:val="24"/>
                <w:szCs w:val="24"/>
              </w:rPr>
            </w:pPr>
            <w:r w:rsidRPr="00397155">
              <w:rPr>
                <w:rFonts w:eastAsia="Calibri"/>
                <w:sz w:val="24"/>
                <w:szCs w:val="24"/>
              </w:rPr>
              <w:t>DECRETO MUNICIPAL Nº 19.637/2024;</w:t>
            </w:r>
          </w:p>
          <w:p w:rsidR="00A03BAB" w:rsidRPr="00397155" w:rsidRDefault="00A03BAB" w:rsidP="001478EE">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1478EE">
        <w:tc>
          <w:tcPr>
            <w:tcW w:w="10605" w:type="dxa"/>
            <w:gridSpan w:val="2"/>
          </w:tcPr>
          <w:p w:rsidR="00A03BAB" w:rsidRPr="00397155" w:rsidRDefault="00A03BAB" w:rsidP="001478EE">
            <w:pPr>
              <w:jc w:val="center"/>
              <w:rPr>
                <w:b/>
                <w:sz w:val="24"/>
                <w:szCs w:val="24"/>
              </w:rPr>
            </w:pPr>
            <w:r w:rsidRPr="00397155">
              <w:rPr>
                <w:rFonts w:eastAsia="Calibri"/>
                <w:b/>
                <w:sz w:val="24"/>
                <w:szCs w:val="24"/>
              </w:rPr>
              <w:t>DADOS DO AVISO</w:t>
            </w:r>
          </w:p>
          <w:p w:rsidR="00A03BAB" w:rsidRPr="00397155" w:rsidRDefault="00A03BAB" w:rsidP="0047339D">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47339D">
              <w:rPr>
                <w:rFonts w:eastAsia="Calibri"/>
                <w:sz w:val="24"/>
                <w:szCs w:val="24"/>
              </w:rPr>
              <w:t>29</w:t>
            </w:r>
            <w:r w:rsidR="00397155" w:rsidRPr="00397155">
              <w:rPr>
                <w:rFonts w:eastAsia="Calibri"/>
                <w:sz w:val="24"/>
                <w:szCs w:val="24"/>
              </w:rPr>
              <w:t xml:space="preserve"> de </w:t>
            </w:r>
            <w:r w:rsidR="00CB559C">
              <w:rPr>
                <w:rFonts w:eastAsia="Calibri"/>
                <w:sz w:val="24"/>
                <w:szCs w:val="24"/>
              </w:rPr>
              <w:t>janeiro de 2026</w:t>
            </w:r>
            <w:r w:rsidRPr="00397155">
              <w:rPr>
                <w:rFonts w:eastAsia="Calibri"/>
                <w:sz w:val="24"/>
                <w:szCs w:val="24"/>
              </w:rPr>
              <w:t>.</w:t>
            </w:r>
          </w:p>
        </w:tc>
      </w:tr>
      <w:tr w:rsidR="00A03BAB" w:rsidTr="001478EE">
        <w:tc>
          <w:tcPr>
            <w:tcW w:w="10605" w:type="dxa"/>
            <w:gridSpan w:val="2"/>
          </w:tcPr>
          <w:p w:rsidR="00A03BAB" w:rsidRPr="00B43466" w:rsidRDefault="00A03BAB" w:rsidP="001478EE">
            <w:pPr>
              <w:jc w:val="both"/>
              <w:rPr>
                <w:rFonts w:eastAsia="Calibri"/>
                <w:b/>
                <w:sz w:val="24"/>
                <w:szCs w:val="24"/>
              </w:rPr>
            </w:pPr>
          </w:p>
          <w:p w:rsidR="00A03BAB" w:rsidRPr="00B43466" w:rsidRDefault="00A03BAB" w:rsidP="001478EE">
            <w:pPr>
              <w:jc w:val="both"/>
              <w:rPr>
                <w:rFonts w:eastAsia="Calibri"/>
                <w:b/>
                <w:sz w:val="24"/>
                <w:szCs w:val="24"/>
              </w:rPr>
            </w:pPr>
            <w:r w:rsidRPr="00397155">
              <w:rPr>
                <w:rFonts w:eastAsia="Calibri"/>
                <w:b/>
                <w:sz w:val="24"/>
                <w:szCs w:val="24"/>
              </w:rPr>
              <w:t xml:space="preserve">PROCESSO </w:t>
            </w:r>
            <w:r w:rsidRPr="00B43466">
              <w:rPr>
                <w:rFonts w:eastAsia="Calibri"/>
                <w:b/>
                <w:sz w:val="24"/>
                <w:szCs w:val="24"/>
              </w:rPr>
              <w:t xml:space="preserve">ADMINISTRATIVO: </w:t>
            </w:r>
            <w:r w:rsidR="001478EE">
              <w:rPr>
                <w:rFonts w:eastAsia="Calibri"/>
                <w:b/>
                <w:sz w:val="24"/>
                <w:szCs w:val="24"/>
              </w:rPr>
              <w:t>11832</w:t>
            </w:r>
            <w:r w:rsidR="00DC3D46">
              <w:rPr>
                <w:rFonts w:eastAsia="Calibri"/>
                <w:b/>
                <w:sz w:val="24"/>
                <w:szCs w:val="24"/>
              </w:rPr>
              <w:t>/2026</w:t>
            </w:r>
          </w:p>
          <w:p w:rsidR="00A03BAB" w:rsidRDefault="00A03BAB" w:rsidP="001478EE">
            <w:pPr>
              <w:jc w:val="both"/>
              <w:rPr>
                <w:rFonts w:eastAsiaTheme="minorEastAsia" w:cs="Times New Roman"/>
                <w:b/>
                <w:color w:val="000000"/>
                <w:sz w:val="24"/>
                <w:szCs w:val="24"/>
                <w:lang w:eastAsia="pt-BR"/>
              </w:rPr>
            </w:pPr>
          </w:p>
        </w:tc>
      </w:tr>
      <w:tr w:rsidR="00A03BAB" w:rsidTr="001478EE">
        <w:tc>
          <w:tcPr>
            <w:tcW w:w="6628" w:type="dxa"/>
          </w:tcPr>
          <w:p w:rsidR="00A03BAB" w:rsidRDefault="00A03BAB" w:rsidP="001478EE">
            <w:pPr>
              <w:jc w:val="both"/>
              <w:rPr>
                <w:b/>
                <w:sz w:val="24"/>
                <w:szCs w:val="24"/>
              </w:rPr>
            </w:pPr>
          </w:p>
          <w:p w:rsidR="00A03BAB" w:rsidRDefault="00A03BAB" w:rsidP="001478EE">
            <w:pPr>
              <w:jc w:val="both"/>
              <w:rPr>
                <w:b/>
                <w:sz w:val="24"/>
                <w:szCs w:val="24"/>
              </w:rPr>
            </w:pPr>
            <w:r>
              <w:rPr>
                <w:rFonts w:eastAsia="Calibri"/>
                <w:b/>
                <w:sz w:val="24"/>
                <w:szCs w:val="24"/>
              </w:rPr>
              <w:t>DATA E HORA LIMITE PARA ENVIO DA PROPOSTA DE PREÇO</w:t>
            </w:r>
          </w:p>
          <w:p w:rsidR="00A03BAB" w:rsidRDefault="00A03BAB" w:rsidP="001478EE">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1478EE">
            <w:pPr>
              <w:tabs>
                <w:tab w:val="left" w:pos="1635"/>
              </w:tabs>
              <w:jc w:val="center"/>
              <w:rPr>
                <w:b/>
                <w:sz w:val="24"/>
                <w:szCs w:val="24"/>
              </w:rPr>
            </w:pPr>
            <w:r w:rsidRPr="00397155">
              <w:rPr>
                <w:rFonts w:eastAsia="Calibri"/>
                <w:b/>
                <w:sz w:val="24"/>
                <w:szCs w:val="24"/>
              </w:rPr>
              <w:t xml:space="preserve">Até dia </w:t>
            </w:r>
            <w:r w:rsidR="0047339D">
              <w:rPr>
                <w:rFonts w:eastAsia="Calibri"/>
                <w:b/>
                <w:sz w:val="24"/>
                <w:szCs w:val="24"/>
              </w:rPr>
              <w:t>02</w:t>
            </w:r>
            <w:r w:rsidR="005A6790">
              <w:rPr>
                <w:rFonts w:eastAsia="Calibri"/>
                <w:b/>
                <w:sz w:val="24"/>
                <w:szCs w:val="24"/>
              </w:rPr>
              <w:t>/</w:t>
            </w:r>
            <w:r w:rsidR="0047339D">
              <w:rPr>
                <w:rFonts w:eastAsia="Calibri"/>
                <w:b/>
                <w:sz w:val="24"/>
                <w:szCs w:val="24"/>
              </w:rPr>
              <w:t>02</w:t>
            </w:r>
            <w:r w:rsidR="00CB559C">
              <w:rPr>
                <w:rFonts w:eastAsia="Calibri"/>
                <w:b/>
                <w:sz w:val="24"/>
                <w:szCs w:val="24"/>
              </w:rPr>
              <w:t>/2026</w:t>
            </w:r>
          </w:p>
          <w:p w:rsidR="00A03BAB" w:rsidRDefault="00A03BAB" w:rsidP="001478EE">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1478EE">
        <w:tc>
          <w:tcPr>
            <w:tcW w:w="6628" w:type="dxa"/>
          </w:tcPr>
          <w:p w:rsidR="00A03BAB" w:rsidRDefault="00A03BAB" w:rsidP="001478EE">
            <w:pPr>
              <w:jc w:val="both"/>
              <w:rPr>
                <w:b/>
                <w:sz w:val="24"/>
                <w:szCs w:val="24"/>
              </w:rPr>
            </w:pPr>
          </w:p>
          <w:p w:rsidR="00A03BAB" w:rsidRDefault="00A03BAB" w:rsidP="001478EE">
            <w:pPr>
              <w:jc w:val="both"/>
              <w:rPr>
                <w:b/>
                <w:sz w:val="24"/>
                <w:szCs w:val="24"/>
              </w:rPr>
            </w:pPr>
            <w:r>
              <w:rPr>
                <w:rFonts w:eastAsia="Calibri"/>
                <w:b/>
                <w:sz w:val="24"/>
                <w:szCs w:val="24"/>
              </w:rPr>
              <w:t>REFERÊNCIA DE HORÁRIO</w:t>
            </w:r>
          </w:p>
          <w:p w:rsidR="00A03BAB" w:rsidRDefault="00A03BAB" w:rsidP="001478EE">
            <w:pPr>
              <w:jc w:val="both"/>
              <w:rPr>
                <w:rFonts w:eastAsiaTheme="minorEastAsia" w:cs="Times New Roman"/>
                <w:b/>
                <w:color w:val="000000"/>
                <w:sz w:val="24"/>
                <w:szCs w:val="24"/>
                <w:lang w:eastAsia="pt-BR"/>
              </w:rPr>
            </w:pPr>
          </w:p>
        </w:tc>
        <w:tc>
          <w:tcPr>
            <w:tcW w:w="3977" w:type="dxa"/>
          </w:tcPr>
          <w:p w:rsidR="00A03BAB" w:rsidRDefault="00A03BAB" w:rsidP="001478EE">
            <w:pPr>
              <w:jc w:val="center"/>
              <w:rPr>
                <w:sz w:val="24"/>
                <w:szCs w:val="24"/>
              </w:rPr>
            </w:pPr>
          </w:p>
          <w:p w:rsidR="00A03BAB" w:rsidRDefault="00A03BAB" w:rsidP="001478EE">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1478EE">
        <w:tc>
          <w:tcPr>
            <w:tcW w:w="6628" w:type="dxa"/>
          </w:tcPr>
          <w:p w:rsidR="00A03BAB" w:rsidRDefault="00A03BAB" w:rsidP="001478EE">
            <w:pPr>
              <w:jc w:val="both"/>
              <w:rPr>
                <w:b/>
                <w:sz w:val="24"/>
                <w:szCs w:val="24"/>
              </w:rPr>
            </w:pPr>
          </w:p>
          <w:p w:rsidR="00A03BAB" w:rsidRDefault="00A03BAB" w:rsidP="001478EE">
            <w:pPr>
              <w:jc w:val="both"/>
              <w:rPr>
                <w:b/>
                <w:sz w:val="24"/>
                <w:szCs w:val="24"/>
              </w:rPr>
            </w:pPr>
            <w:r>
              <w:rPr>
                <w:rFonts w:eastAsia="Calibri"/>
                <w:b/>
                <w:sz w:val="24"/>
                <w:szCs w:val="24"/>
              </w:rPr>
              <w:t>ENDEREÇO ELETRÔNICO PARA ENVIO DA PROPOSTA</w:t>
            </w:r>
          </w:p>
          <w:p w:rsidR="00A03BAB" w:rsidRDefault="00A03BAB" w:rsidP="001478EE">
            <w:pPr>
              <w:jc w:val="both"/>
              <w:rPr>
                <w:rFonts w:eastAsiaTheme="minorEastAsia" w:cs="Times New Roman"/>
                <w:b/>
                <w:color w:val="000000"/>
                <w:sz w:val="24"/>
                <w:szCs w:val="24"/>
                <w:lang w:eastAsia="pt-BR"/>
              </w:rPr>
            </w:pPr>
          </w:p>
        </w:tc>
        <w:tc>
          <w:tcPr>
            <w:tcW w:w="3977" w:type="dxa"/>
          </w:tcPr>
          <w:p w:rsidR="00A03BAB" w:rsidRDefault="00A03BAB" w:rsidP="001478EE">
            <w:pPr>
              <w:jc w:val="center"/>
              <w:rPr>
                <w:sz w:val="24"/>
                <w:szCs w:val="24"/>
              </w:rPr>
            </w:pPr>
          </w:p>
          <w:p w:rsidR="00A03BAB" w:rsidRDefault="00F91D2F" w:rsidP="001478EE">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1478EE">
        <w:tc>
          <w:tcPr>
            <w:tcW w:w="10606" w:type="dxa"/>
          </w:tcPr>
          <w:p w:rsidR="00A03BAB" w:rsidRDefault="00A03BAB" w:rsidP="001478EE">
            <w:pPr>
              <w:jc w:val="both"/>
              <w:rPr>
                <w:sz w:val="24"/>
                <w:szCs w:val="24"/>
              </w:rPr>
            </w:pPr>
          </w:p>
          <w:p w:rsidR="00A03BAB" w:rsidRDefault="00A03BAB" w:rsidP="001478EE">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w:t>
            </w:r>
            <w:bookmarkStart w:id="0" w:name="_GoBack"/>
            <w:bookmarkEnd w:id="0"/>
            <w:r>
              <w:rPr>
                <w:rFonts w:eastAsiaTheme="minorEastAsia" w:cstheme="minorHAnsi"/>
                <w:color w:val="000000"/>
                <w:sz w:val="24"/>
                <w:szCs w:val="24"/>
                <w:lang w:eastAsia="pt-BR"/>
              </w:rPr>
              <w:t>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1478EE">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1478EE">
        <w:tc>
          <w:tcPr>
            <w:tcW w:w="10606" w:type="dxa"/>
          </w:tcPr>
          <w:p w:rsidR="00CC14D0" w:rsidRDefault="00A03BAB" w:rsidP="001478EE">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A03BAB" w:rsidRPr="0047339D" w:rsidRDefault="001478EE" w:rsidP="001478EE">
            <w:pPr>
              <w:jc w:val="both"/>
              <w:rPr>
                <w:rFonts w:ascii="Calibri" w:hAnsi="Calibri" w:cs="Calibri"/>
                <w:color w:val="000000"/>
              </w:rPr>
            </w:pPr>
            <w:r>
              <w:rPr>
                <w:rFonts w:ascii="Calibri" w:hAnsi="Calibri" w:cs="Calibri"/>
                <w:color w:val="000000"/>
              </w:rPr>
              <w:t>Aquisição de Saco Plástico para lixo</w:t>
            </w:r>
            <w:r w:rsidR="0047339D">
              <w:rPr>
                <w:rFonts w:ascii="Calibri" w:hAnsi="Calibri" w:cs="Calibri"/>
                <w:color w:val="000000"/>
              </w:rPr>
              <w:t>. CONFORME TERMO DE REFERENCIA.</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1478EE">
        <w:tc>
          <w:tcPr>
            <w:tcW w:w="10606" w:type="dxa"/>
          </w:tcPr>
          <w:p w:rsidR="00A03BAB" w:rsidRPr="0017373D" w:rsidRDefault="00A03BAB" w:rsidP="001478EE">
            <w:pPr>
              <w:jc w:val="center"/>
              <w:rPr>
                <w:b/>
                <w:szCs w:val="24"/>
                <w:u w:val="single"/>
              </w:rPr>
            </w:pPr>
            <w:r w:rsidRPr="0017373D">
              <w:rPr>
                <w:rFonts w:eastAsia="Calibri"/>
                <w:b/>
                <w:szCs w:val="24"/>
                <w:u w:val="single"/>
              </w:rPr>
              <w:t>ANEXOS DESTE AVISO</w:t>
            </w:r>
          </w:p>
          <w:p w:rsidR="00A03BAB" w:rsidRPr="0017373D" w:rsidRDefault="00A03BAB" w:rsidP="001478EE">
            <w:pPr>
              <w:jc w:val="center"/>
              <w:rPr>
                <w:b/>
                <w:szCs w:val="24"/>
                <w:u w:val="single"/>
              </w:rPr>
            </w:pPr>
          </w:p>
          <w:p w:rsidR="00A03BAB" w:rsidRPr="0017373D" w:rsidRDefault="00A03BAB" w:rsidP="001478EE">
            <w:pPr>
              <w:jc w:val="both"/>
              <w:rPr>
                <w:szCs w:val="24"/>
              </w:rPr>
            </w:pPr>
            <w:r w:rsidRPr="0017373D">
              <w:rPr>
                <w:rFonts w:eastAsia="Calibri"/>
                <w:szCs w:val="24"/>
              </w:rPr>
              <w:t>Anexo I – Modelo de Proposta</w:t>
            </w:r>
          </w:p>
          <w:p w:rsidR="00A03BAB" w:rsidRPr="0017373D" w:rsidRDefault="00A03BAB" w:rsidP="001478EE">
            <w:pPr>
              <w:jc w:val="both"/>
              <w:rPr>
                <w:szCs w:val="24"/>
              </w:rPr>
            </w:pPr>
            <w:r w:rsidRPr="0017373D">
              <w:rPr>
                <w:rFonts w:eastAsia="Calibri"/>
                <w:szCs w:val="24"/>
              </w:rPr>
              <w:t>Anexo II - Termo de Referência</w:t>
            </w:r>
          </w:p>
          <w:p w:rsidR="00A03BAB" w:rsidRPr="0017373D" w:rsidRDefault="00A03BAB" w:rsidP="001478EE">
            <w:pPr>
              <w:jc w:val="both"/>
              <w:rPr>
                <w:szCs w:val="24"/>
              </w:rPr>
            </w:pPr>
            <w:r w:rsidRPr="0017373D">
              <w:rPr>
                <w:rFonts w:eastAsia="Calibri"/>
                <w:szCs w:val="24"/>
              </w:rPr>
              <w:t>Anexo III – Relação de Documentos de Regularidade</w:t>
            </w:r>
          </w:p>
          <w:p w:rsidR="00A03BAB" w:rsidRPr="0017373D" w:rsidRDefault="00A03BAB" w:rsidP="001478EE">
            <w:pPr>
              <w:jc w:val="both"/>
              <w:rPr>
                <w:i/>
                <w:color w:val="FF0000"/>
                <w:szCs w:val="24"/>
              </w:rPr>
            </w:pPr>
            <w:r w:rsidRPr="0017373D">
              <w:rPr>
                <w:rFonts w:eastAsia="Calibri"/>
                <w:szCs w:val="24"/>
              </w:rPr>
              <w:t>Anexo IV - Declaração</w:t>
            </w:r>
          </w:p>
          <w:p w:rsidR="00A03BAB" w:rsidRPr="0017373D" w:rsidRDefault="00A03BAB" w:rsidP="001478EE">
            <w:pPr>
              <w:jc w:val="both"/>
              <w:rPr>
                <w:szCs w:val="24"/>
              </w:rPr>
            </w:pPr>
          </w:p>
        </w:tc>
      </w:tr>
    </w:tbl>
    <w:p w:rsidR="00107021" w:rsidRDefault="00107021" w:rsidP="0086478C">
      <w:pPr>
        <w:spacing w:after="0" w:line="240" w:lineRule="auto"/>
        <w:jc w:val="both"/>
        <w:rPr>
          <w:rFonts w:eastAsiaTheme="minorEastAsia" w:cs="Times New Roman"/>
          <w:color w:val="000000"/>
          <w:sz w:val="20"/>
          <w:szCs w:val="20"/>
          <w:lang w:eastAsia="pt-BR"/>
        </w:rPr>
      </w:pPr>
    </w:p>
    <w:p w:rsidR="0047339D" w:rsidRDefault="0047339D" w:rsidP="0086478C">
      <w:pPr>
        <w:spacing w:after="0" w:line="240" w:lineRule="auto"/>
        <w:jc w:val="both"/>
        <w:rPr>
          <w:rFonts w:eastAsiaTheme="minorEastAsia" w:cs="Times New Roman"/>
          <w:color w:val="000000"/>
          <w:sz w:val="20"/>
          <w:szCs w:val="20"/>
          <w:lang w:eastAsia="pt-BR"/>
        </w:rPr>
      </w:pPr>
    </w:p>
    <w:p w:rsidR="0047339D" w:rsidRDefault="0047339D" w:rsidP="0086478C">
      <w:pPr>
        <w:spacing w:after="0" w:line="240" w:lineRule="auto"/>
        <w:jc w:val="both"/>
        <w:rPr>
          <w:rFonts w:eastAsiaTheme="minorEastAsia" w:cs="Times New Roman"/>
          <w:color w:val="000000"/>
          <w:sz w:val="20"/>
          <w:szCs w:val="20"/>
          <w:lang w:eastAsia="pt-BR"/>
        </w:rPr>
      </w:pPr>
    </w:p>
    <w:p w:rsidR="0047339D" w:rsidRDefault="0047339D"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478EE" w:rsidRDefault="001478EE"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1478EE">
        <w:rPr>
          <w:b/>
          <w:sz w:val="24"/>
          <w:szCs w:val="24"/>
        </w:rPr>
        <w:t>210</w:t>
      </w:r>
      <w:r w:rsidR="00DC3D46">
        <w:rPr>
          <w:b/>
          <w:sz w:val="24"/>
          <w:szCs w:val="24"/>
        </w:rPr>
        <w:t>/2026</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1478EE">
        <w:rPr>
          <w:sz w:val="24"/>
          <w:szCs w:val="24"/>
        </w:rPr>
        <w:t>210</w:t>
      </w:r>
      <w:r w:rsidR="00A6208B">
        <w:rPr>
          <w:sz w:val="24"/>
          <w:szCs w:val="24"/>
        </w:rPr>
        <w:t>/2026</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47339D">
        <w:rPr>
          <w:sz w:val="24"/>
          <w:szCs w:val="24"/>
        </w:rPr>
        <w:t>29</w:t>
      </w:r>
      <w:r w:rsidR="00397155" w:rsidRPr="00397155">
        <w:rPr>
          <w:sz w:val="24"/>
          <w:szCs w:val="24"/>
        </w:rPr>
        <w:t xml:space="preserve"> de </w:t>
      </w:r>
      <w:r w:rsidR="00CB559C">
        <w:rPr>
          <w:sz w:val="24"/>
          <w:szCs w:val="24"/>
        </w:rPr>
        <w:t>janeiro de 2026</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147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r>
      <w:tr w:rsidR="00A03BAB" w:rsidTr="00147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r>
      <w:tr w:rsidR="00A03BAB" w:rsidTr="00147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r>
      <w:tr w:rsidR="00A03BAB" w:rsidTr="00147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r>
      <w:tr w:rsidR="00A03BAB" w:rsidTr="00147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r>
      <w:tr w:rsidR="00A03BAB" w:rsidTr="00147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r>
      <w:tr w:rsidR="00A03BAB" w:rsidTr="00147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r>
      <w:tr w:rsidR="00A03BAB" w:rsidTr="00147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r>
      <w:tr w:rsidR="00A03BAB" w:rsidTr="00147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Depósito Bancário</w:t>
            </w:r>
          </w:p>
        </w:tc>
      </w:tr>
      <w:tr w:rsidR="00A03BAB" w:rsidTr="00147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228"/>
        <w:gridCol w:w="851"/>
        <w:gridCol w:w="1025"/>
        <w:gridCol w:w="1243"/>
      </w:tblGrid>
      <w:tr w:rsidR="00A03BAB" w:rsidTr="001478EE">
        <w:trPr>
          <w:trHeight w:val="330"/>
        </w:trPr>
        <w:tc>
          <w:tcPr>
            <w:tcW w:w="667" w:type="dxa"/>
            <w:vAlign w:val="center"/>
          </w:tcPr>
          <w:p w:rsidR="00A03BAB" w:rsidRDefault="00A03BAB" w:rsidP="001478EE">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1478EE">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1478EE">
            <w:pPr>
              <w:pStyle w:val="CabealhoeRodap"/>
              <w:jc w:val="center"/>
              <w:rPr>
                <w:rFonts w:cstheme="minorHAnsi"/>
                <w:sz w:val="20"/>
                <w:szCs w:val="20"/>
                <w:lang w:eastAsia="pt-BR"/>
              </w:rPr>
            </w:pPr>
            <w:r>
              <w:rPr>
                <w:rFonts w:eastAsia="Calibri" w:cstheme="minorHAnsi"/>
                <w:sz w:val="20"/>
                <w:szCs w:val="20"/>
                <w:lang w:eastAsia="pt-BR"/>
              </w:rPr>
              <w:t>Unid.</w:t>
            </w:r>
          </w:p>
        </w:tc>
        <w:tc>
          <w:tcPr>
            <w:tcW w:w="1228" w:type="dxa"/>
            <w:vAlign w:val="center"/>
          </w:tcPr>
          <w:p w:rsidR="00A03BAB" w:rsidRDefault="00A03BAB" w:rsidP="001478EE">
            <w:pPr>
              <w:pStyle w:val="CabealhoeRodap"/>
              <w:jc w:val="center"/>
              <w:rPr>
                <w:rFonts w:cstheme="minorHAnsi"/>
                <w:sz w:val="20"/>
                <w:szCs w:val="20"/>
                <w:lang w:eastAsia="pt-BR"/>
              </w:rPr>
            </w:pPr>
            <w:r>
              <w:rPr>
                <w:rFonts w:eastAsia="Calibri" w:cstheme="minorHAnsi"/>
                <w:sz w:val="20"/>
                <w:szCs w:val="20"/>
                <w:lang w:eastAsia="pt-BR"/>
              </w:rPr>
              <w:t>Quant.</w:t>
            </w:r>
          </w:p>
        </w:tc>
        <w:tc>
          <w:tcPr>
            <w:tcW w:w="851" w:type="dxa"/>
            <w:vAlign w:val="center"/>
          </w:tcPr>
          <w:p w:rsidR="00A03BAB" w:rsidRDefault="00A03BAB" w:rsidP="001478EE">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1478EE">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1478EE">
            <w:pPr>
              <w:pStyle w:val="CabealhoeRodap"/>
              <w:jc w:val="center"/>
              <w:rPr>
                <w:rFonts w:cstheme="minorHAnsi"/>
                <w:sz w:val="20"/>
                <w:szCs w:val="20"/>
                <w:lang w:eastAsia="pt-BR"/>
              </w:rPr>
            </w:pPr>
            <w:r>
              <w:rPr>
                <w:rFonts w:eastAsia="Calibri" w:cstheme="minorHAnsi"/>
                <w:sz w:val="20"/>
                <w:szCs w:val="20"/>
                <w:lang w:eastAsia="pt-BR"/>
              </w:rPr>
              <w:t>Marca/Obs.</w:t>
            </w:r>
          </w:p>
        </w:tc>
      </w:tr>
      <w:tr w:rsidR="001478EE" w:rsidTr="001478EE">
        <w:trPr>
          <w:trHeight w:val="2176"/>
        </w:trPr>
        <w:tc>
          <w:tcPr>
            <w:tcW w:w="667" w:type="dxa"/>
            <w:vAlign w:val="bottom"/>
          </w:tcPr>
          <w:p w:rsidR="001478EE" w:rsidRDefault="001478EE">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1478EE" w:rsidRDefault="001478EE">
            <w:pPr>
              <w:jc w:val="right"/>
              <w:rPr>
                <w:rFonts w:ascii="Calibri" w:hAnsi="Calibri" w:cs="Calibri"/>
                <w:color w:val="000000"/>
              </w:rPr>
            </w:pPr>
            <w:r>
              <w:rPr>
                <w:rFonts w:ascii="Calibri" w:hAnsi="Calibri" w:cs="Calibri"/>
                <w:color w:val="000000"/>
              </w:rPr>
              <w:t>9413</w:t>
            </w:r>
          </w:p>
        </w:tc>
        <w:tc>
          <w:tcPr>
            <w:tcW w:w="4012" w:type="dxa"/>
            <w:vAlign w:val="bottom"/>
          </w:tcPr>
          <w:p w:rsidR="001478EE" w:rsidRDefault="001478EE">
            <w:pPr>
              <w:rPr>
                <w:rFonts w:ascii="Calibri" w:hAnsi="Calibri" w:cs="Calibri"/>
                <w:color w:val="000000"/>
              </w:rPr>
            </w:pPr>
            <w:r>
              <w:rPr>
                <w:rFonts w:ascii="Calibri" w:hAnsi="Calibri" w:cs="Calibri"/>
                <w:color w:val="000000"/>
              </w:rPr>
              <w:t>SACO PLASTICO P/ LIXO</w:t>
            </w:r>
            <w:proofErr w:type="gramStart"/>
            <w:r>
              <w:rPr>
                <w:rFonts w:ascii="Calibri" w:hAnsi="Calibri" w:cs="Calibri"/>
                <w:color w:val="000000"/>
              </w:rPr>
              <w:t xml:space="preserve">  </w:t>
            </w:r>
            <w:proofErr w:type="gramEnd"/>
            <w:r>
              <w:rPr>
                <w:rFonts w:ascii="Calibri" w:hAnsi="Calibri" w:cs="Calibri"/>
                <w:color w:val="000000"/>
              </w:rPr>
              <w:t xml:space="preserve">CAP. 100 LITROS, COR PRETA - 75 X 105 CM X 0,14 MM OU 140 MICRAS DE ESPESSURA (0,07 MM POR PAREDE). </w:t>
            </w:r>
          </w:p>
        </w:tc>
        <w:tc>
          <w:tcPr>
            <w:tcW w:w="651" w:type="dxa"/>
            <w:vAlign w:val="bottom"/>
          </w:tcPr>
          <w:p w:rsidR="001478EE" w:rsidRDefault="001478EE">
            <w:pPr>
              <w:rPr>
                <w:rFonts w:ascii="Calibri" w:hAnsi="Calibri" w:cs="Calibri"/>
                <w:color w:val="000000"/>
              </w:rPr>
            </w:pPr>
            <w:r>
              <w:rPr>
                <w:rFonts w:ascii="Calibri" w:hAnsi="Calibri" w:cs="Calibri"/>
                <w:color w:val="000000"/>
              </w:rPr>
              <w:t>UN</w:t>
            </w:r>
          </w:p>
        </w:tc>
        <w:tc>
          <w:tcPr>
            <w:tcW w:w="1228" w:type="dxa"/>
            <w:vAlign w:val="bottom"/>
          </w:tcPr>
          <w:p w:rsidR="001478EE" w:rsidRDefault="001478EE">
            <w:pPr>
              <w:rPr>
                <w:rFonts w:ascii="Calibri" w:hAnsi="Calibri" w:cs="Calibri"/>
                <w:color w:val="000000"/>
              </w:rPr>
            </w:pPr>
            <w:r>
              <w:rPr>
                <w:rFonts w:ascii="Calibri" w:hAnsi="Calibri" w:cs="Calibri"/>
                <w:color w:val="000000"/>
              </w:rPr>
              <w:t>75.000,00</w:t>
            </w:r>
          </w:p>
        </w:tc>
        <w:tc>
          <w:tcPr>
            <w:tcW w:w="851" w:type="dxa"/>
            <w:vAlign w:val="center"/>
          </w:tcPr>
          <w:p w:rsidR="001478EE" w:rsidRDefault="001478EE" w:rsidP="001478EE">
            <w:pPr>
              <w:rPr>
                <w:rFonts w:ascii="Arial" w:hAnsi="Arial" w:cs="Arial"/>
                <w:sz w:val="18"/>
                <w:szCs w:val="18"/>
                <w:lang w:eastAsia="pt-BR"/>
              </w:rPr>
            </w:pPr>
          </w:p>
        </w:tc>
        <w:tc>
          <w:tcPr>
            <w:tcW w:w="1025" w:type="dxa"/>
            <w:vAlign w:val="center"/>
          </w:tcPr>
          <w:p w:rsidR="001478EE" w:rsidRDefault="001478EE" w:rsidP="001478EE">
            <w:pPr>
              <w:rPr>
                <w:rFonts w:ascii="Arial" w:hAnsi="Arial" w:cs="Arial"/>
                <w:sz w:val="18"/>
                <w:szCs w:val="18"/>
                <w:lang w:eastAsia="pt-BR"/>
              </w:rPr>
            </w:pPr>
          </w:p>
        </w:tc>
        <w:tc>
          <w:tcPr>
            <w:tcW w:w="1243" w:type="dxa"/>
            <w:vAlign w:val="center"/>
          </w:tcPr>
          <w:p w:rsidR="001478EE" w:rsidRDefault="001478EE" w:rsidP="001478EE">
            <w:pPr>
              <w:jc w:val="center"/>
              <w:rPr>
                <w:rFonts w:ascii="Arial" w:hAnsi="Arial" w:cs="Arial"/>
                <w:sz w:val="18"/>
                <w:szCs w:val="18"/>
                <w:lang w:eastAsia="pt-BR"/>
              </w:rPr>
            </w:pPr>
          </w:p>
        </w:tc>
      </w:tr>
      <w:tr w:rsidR="001478EE" w:rsidTr="001478EE">
        <w:trPr>
          <w:trHeight w:val="2176"/>
        </w:trPr>
        <w:tc>
          <w:tcPr>
            <w:tcW w:w="667" w:type="dxa"/>
            <w:vAlign w:val="bottom"/>
          </w:tcPr>
          <w:p w:rsidR="001478EE" w:rsidRDefault="001478EE">
            <w:pPr>
              <w:jc w:val="right"/>
              <w:rPr>
                <w:rFonts w:ascii="Calibri" w:hAnsi="Calibri" w:cs="Calibri"/>
                <w:color w:val="000000"/>
              </w:rPr>
            </w:pPr>
            <w:proofErr w:type="gramStart"/>
            <w:r>
              <w:rPr>
                <w:rFonts w:ascii="Calibri" w:hAnsi="Calibri" w:cs="Calibri"/>
                <w:color w:val="000000"/>
              </w:rPr>
              <w:t>2</w:t>
            </w:r>
            <w:proofErr w:type="gramEnd"/>
          </w:p>
        </w:tc>
        <w:tc>
          <w:tcPr>
            <w:tcW w:w="921" w:type="dxa"/>
            <w:vAlign w:val="bottom"/>
          </w:tcPr>
          <w:p w:rsidR="001478EE" w:rsidRDefault="001478EE">
            <w:pPr>
              <w:jc w:val="right"/>
              <w:rPr>
                <w:rFonts w:ascii="Calibri" w:hAnsi="Calibri" w:cs="Calibri"/>
                <w:color w:val="000000"/>
              </w:rPr>
            </w:pPr>
            <w:r>
              <w:rPr>
                <w:rFonts w:ascii="Calibri" w:hAnsi="Calibri" w:cs="Calibri"/>
                <w:color w:val="000000"/>
              </w:rPr>
              <w:t>14121</w:t>
            </w:r>
          </w:p>
        </w:tc>
        <w:tc>
          <w:tcPr>
            <w:tcW w:w="4012" w:type="dxa"/>
            <w:vAlign w:val="bottom"/>
          </w:tcPr>
          <w:p w:rsidR="001478EE" w:rsidRDefault="001478EE">
            <w:pPr>
              <w:rPr>
                <w:rFonts w:ascii="Calibri" w:hAnsi="Calibri" w:cs="Calibri"/>
                <w:color w:val="000000"/>
              </w:rPr>
            </w:pPr>
            <w:r>
              <w:rPr>
                <w:rFonts w:ascii="Calibri" w:hAnsi="Calibri" w:cs="Calibri"/>
                <w:color w:val="000000"/>
              </w:rPr>
              <w:t xml:space="preserve">SACO PLASTICO P/ LIXO - </w:t>
            </w:r>
            <w:proofErr w:type="gramStart"/>
            <w:r>
              <w:rPr>
                <w:rFonts w:ascii="Calibri" w:hAnsi="Calibri" w:cs="Calibri"/>
                <w:color w:val="000000"/>
              </w:rPr>
              <w:t>50 L</w:t>
            </w:r>
            <w:proofErr w:type="gramEnd"/>
            <w:r>
              <w:rPr>
                <w:rFonts w:ascii="Calibri" w:hAnsi="Calibri" w:cs="Calibri"/>
                <w:color w:val="000000"/>
              </w:rPr>
              <w:t>, COR PRETA - 63 X 80 CM X 0,12 MM OU 120 MICRAS DE ESPESSURA (0,06 MM POR PAREDE) PACOTE COM 100 UNIDADES. FABRICADO EM POLIETILENO DE ALTA DENSIDADE (PEAD)</w:t>
            </w:r>
            <w:proofErr w:type="gramStart"/>
            <w:r>
              <w:rPr>
                <w:rFonts w:ascii="Calibri" w:hAnsi="Calibri" w:cs="Calibri"/>
                <w:color w:val="000000"/>
              </w:rPr>
              <w:t>..</w:t>
            </w:r>
            <w:proofErr w:type="gramEnd"/>
            <w:r>
              <w:rPr>
                <w:rFonts w:ascii="Calibri" w:hAnsi="Calibri" w:cs="Calibri"/>
                <w:color w:val="000000"/>
              </w:rPr>
              <w:t xml:space="preserve"> </w:t>
            </w:r>
          </w:p>
        </w:tc>
        <w:tc>
          <w:tcPr>
            <w:tcW w:w="651" w:type="dxa"/>
            <w:vAlign w:val="bottom"/>
          </w:tcPr>
          <w:p w:rsidR="001478EE" w:rsidRDefault="001478EE">
            <w:pPr>
              <w:rPr>
                <w:rFonts w:ascii="Calibri" w:hAnsi="Calibri" w:cs="Calibri"/>
                <w:color w:val="000000"/>
              </w:rPr>
            </w:pPr>
            <w:r>
              <w:rPr>
                <w:rFonts w:ascii="Calibri" w:hAnsi="Calibri" w:cs="Calibri"/>
                <w:color w:val="000000"/>
              </w:rPr>
              <w:t>UN</w:t>
            </w:r>
          </w:p>
        </w:tc>
        <w:tc>
          <w:tcPr>
            <w:tcW w:w="1228" w:type="dxa"/>
            <w:vAlign w:val="bottom"/>
          </w:tcPr>
          <w:p w:rsidR="001478EE" w:rsidRDefault="001478EE">
            <w:pPr>
              <w:rPr>
                <w:rFonts w:ascii="Calibri" w:hAnsi="Calibri" w:cs="Calibri"/>
                <w:color w:val="000000"/>
              </w:rPr>
            </w:pPr>
            <w:r>
              <w:rPr>
                <w:rFonts w:ascii="Calibri" w:hAnsi="Calibri" w:cs="Calibri"/>
                <w:color w:val="000000"/>
              </w:rPr>
              <w:t>14.400,00</w:t>
            </w:r>
          </w:p>
        </w:tc>
        <w:tc>
          <w:tcPr>
            <w:tcW w:w="851" w:type="dxa"/>
            <w:vAlign w:val="center"/>
          </w:tcPr>
          <w:p w:rsidR="001478EE" w:rsidRDefault="001478EE" w:rsidP="001478EE">
            <w:pPr>
              <w:rPr>
                <w:rFonts w:ascii="Arial" w:hAnsi="Arial" w:cs="Arial"/>
                <w:sz w:val="18"/>
                <w:szCs w:val="18"/>
                <w:lang w:eastAsia="pt-BR"/>
              </w:rPr>
            </w:pPr>
          </w:p>
        </w:tc>
        <w:tc>
          <w:tcPr>
            <w:tcW w:w="1025" w:type="dxa"/>
            <w:vAlign w:val="center"/>
          </w:tcPr>
          <w:p w:rsidR="001478EE" w:rsidRDefault="001478EE" w:rsidP="001478EE">
            <w:pPr>
              <w:rPr>
                <w:rFonts w:ascii="Arial" w:hAnsi="Arial" w:cs="Arial"/>
                <w:sz w:val="18"/>
                <w:szCs w:val="18"/>
                <w:lang w:eastAsia="pt-BR"/>
              </w:rPr>
            </w:pPr>
          </w:p>
        </w:tc>
        <w:tc>
          <w:tcPr>
            <w:tcW w:w="1243" w:type="dxa"/>
            <w:vAlign w:val="center"/>
          </w:tcPr>
          <w:p w:rsidR="001478EE" w:rsidRDefault="001478EE" w:rsidP="001478EE">
            <w:pPr>
              <w:jc w:val="center"/>
              <w:rPr>
                <w:rFonts w:ascii="Arial" w:hAnsi="Arial" w:cs="Arial"/>
                <w:sz w:val="18"/>
                <w:szCs w:val="18"/>
                <w:lang w:eastAsia="pt-BR"/>
              </w:rPr>
            </w:pPr>
          </w:p>
        </w:tc>
      </w:tr>
      <w:tr w:rsidR="001478EE" w:rsidTr="001478EE">
        <w:trPr>
          <w:trHeight w:val="2176"/>
        </w:trPr>
        <w:tc>
          <w:tcPr>
            <w:tcW w:w="667" w:type="dxa"/>
            <w:vAlign w:val="bottom"/>
          </w:tcPr>
          <w:p w:rsidR="001478EE" w:rsidRDefault="001478EE">
            <w:pPr>
              <w:jc w:val="right"/>
              <w:rPr>
                <w:rFonts w:ascii="Calibri" w:hAnsi="Calibri" w:cs="Calibri"/>
                <w:color w:val="000000"/>
              </w:rPr>
            </w:pPr>
            <w:proofErr w:type="gramStart"/>
            <w:r>
              <w:rPr>
                <w:rFonts w:ascii="Calibri" w:hAnsi="Calibri" w:cs="Calibri"/>
                <w:color w:val="000000"/>
              </w:rPr>
              <w:t>3</w:t>
            </w:r>
            <w:proofErr w:type="gramEnd"/>
          </w:p>
        </w:tc>
        <w:tc>
          <w:tcPr>
            <w:tcW w:w="921" w:type="dxa"/>
            <w:vAlign w:val="bottom"/>
          </w:tcPr>
          <w:p w:rsidR="001478EE" w:rsidRDefault="001478EE">
            <w:pPr>
              <w:jc w:val="right"/>
              <w:rPr>
                <w:rFonts w:ascii="Calibri" w:hAnsi="Calibri" w:cs="Calibri"/>
                <w:color w:val="000000"/>
              </w:rPr>
            </w:pPr>
            <w:r>
              <w:rPr>
                <w:rFonts w:ascii="Calibri" w:hAnsi="Calibri" w:cs="Calibri"/>
                <w:color w:val="000000"/>
              </w:rPr>
              <w:t>109251</w:t>
            </w:r>
          </w:p>
        </w:tc>
        <w:tc>
          <w:tcPr>
            <w:tcW w:w="4012" w:type="dxa"/>
            <w:vAlign w:val="bottom"/>
          </w:tcPr>
          <w:p w:rsidR="001478EE" w:rsidRDefault="001478EE">
            <w:pPr>
              <w:rPr>
                <w:rFonts w:ascii="Calibri" w:hAnsi="Calibri" w:cs="Calibri"/>
                <w:color w:val="000000"/>
              </w:rPr>
            </w:pPr>
            <w:r>
              <w:rPr>
                <w:rFonts w:ascii="Calibri" w:hAnsi="Calibri" w:cs="Calibri"/>
                <w:color w:val="000000"/>
              </w:rPr>
              <w:t>SACO PLASTICO PARA LIXO, COR AZUL, CAPACIDADE DE VOLUME DE 100 LITROS, NAS MEDIDAS 75 CM DE LARG X 105 CM DE ALT X 0,14 MM OU 140 MICRAS DE ESPESSURA (0,07 MM POR PAREDE) - PACOTE COM 100 UNIDADES. FABRICADO EM POLIETILENO DE ALTA DENSIDADE (PEAD)</w:t>
            </w:r>
            <w:proofErr w:type="gramStart"/>
            <w:r>
              <w:rPr>
                <w:rFonts w:ascii="Calibri" w:hAnsi="Calibri" w:cs="Calibri"/>
                <w:color w:val="000000"/>
              </w:rPr>
              <w:t>..</w:t>
            </w:r>
            <w:proofErr w:type="gramEnd"/>
            <w:r>
              <w:rPr>
                <w:rFonts w:ascii="Calibri" w:hAnsi="Calibri" w:cs="Calibri"/>
                <w:color w:val="000000"/>
              </w:rPr>
              <w:t xml:space="preserve"> </w:t>
            </w:r>
          </w:p>
        </w:tc>
        <w:tc>
          <w:tcPr>
            <w:tcW w:w="651" w:type="dxa"/>
            <w:vAlign w:val="bottom"/>
          </w:tcPr>
          <w:p w:rsidR="001478EE" w:rsidRDefault="001478EE">
            <w:pPr>
              <w:rPr>
                <w:rFonts w:ascii="Calibri" w:hAnsi="Calibri" w:cs="Calibri"/>
                <w:color w:val="000000"/>
              </w:rPr>
            </w:pPr>
            <w:r>
              <w:rPr>
                <w:rFonts w:ascii="Calibri" w:hAnsi="Calibri" w:cs="Calibri"/>
                <w:color w:val="000000"/>
              </w:rPr>
              <w:t>UN</w:t>
            </w:r>
          </w:p>
        </w:tc>
        <w:tc>
          <w:tcPr>
            <w:tcW w:w="1228" w:type="dxa"/>
            <w:vAlign w:val="bottom"/>
          </w:tcPr>
          <w:p w:rsidR="001478EE" w:rsidRDefault="001478EE">
            <w:pPr>
              <w:rPr>
                <w:rFonts w:ascii="Calibri" w:hAnsi="Calibri" w:cs="Calibri"/>
                <w:color w:val="000000"/>
              </w:rPr>
            </w:pPr>
            <w:r>
              <w:rPr>
                <w:rFonts w:ascii="Calibri" w:hAnsi="Calibri" w:cs="Calibri"/>
                <w:color w:val="000000"/>
              </w:rPr>
              <w:t>30.000,00</w:t>
            </w:r>
          </w:p>
        </w:tc>
        <w:tc>
          <w:tcPr>
            <w:tcW w:w="851" w:type="dxa"/>
            <w:vAlign w:val="center"/>
          </w:tcPr>
          <w:p w:rsidR="001478EE" w:rsidRDefault="001478EE" w:rsidP="001478EE">
            <w:pPr>
              <w:rPr>
                <w:rFonts w:ascii="Arial" w:hAnsi="Arial" w:cs="Arial"/>
                <w:sz w:val="18"/>
                <w:szCs w:val="18"/>
                <w:lang w:eastAsia="pt-BR"/>
              </w:rPr>
            </w:pPr>
          </w:p>
        </w:tc>
        <w:tc>
          <w:tcPr>
            <w:tcW w:w="1025" w:type="dxa"/>
            <w:vAlign w:val="center"/>
          </w:tcPr>
          <w:p w:rsidR="001478EE" w:rsidRDefault="001478EE" w:rsidP="001478EE">
            <w:pPr>
              <w:rPr>
                <w:rFonts w:ascii="Arial" w:hAnsi="Arial" w:cs="Arial"/>
                <w:sz w:val="18"/>
                <w:szCs w:val="18"/>
                <w:lang w:eastAsia="pt-BR"/>
              </w:rPr>
            </w:pPr>
          </w:p>
        </w:tc>
        <w:tc>
          <w:tcPr>
            <w:tcW w:w="1243" w:type="dxa"/>
            <w:vAlign w:val="center"/>
          </w:tcPr>
          <w:p w:rsidR="001478EE" w:rsidRDefault="001478EE" w:rsidP="001478EE">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lastRenderedPageBreak/>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1478EE" w:rsidRDefault="001478EE" w:rsidP="00A03BAB">
                            <w:pPr>
                              <w:pStyle w:val="Contedodoquadro"/>
                            </w:pPr>
                            <w:r>
                              <w:t>Carimbo do CNPJ:</w:t>
                            </w:r>
                          </w:p>
                          <w:p w:rsidR="001478EE" w:rsidRDefault="001478EE" w:rsidP="00A03BAB">
                            <w:pPr>
                              <w:pStyle w:val="Contedodoquadro"/>
                            </w:pPr>
                          </w:p>
                          <w:p w:rsidR="001478EE" w:rsidRDefault="001478EE" w:rsidP="00A03BAB">
                            <w:pPr>
                              <w:pStyle w:val="Contedodoquadro"/>
                            </w:pPr>
                          </w:p>
                          <w:p w:rsidR="001478EE" w:rsidRDefault="001478EE"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47339D" w:rsidRDefault="0047339D"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1478EE">
        <w:rPr>
          <w:rFonts w:cstheme="minorHAnsi"/>
          <w:b/>
          <w:sz w:val="24"/>
          <w:szCs w:val="24"/>
        </w:rPr>
        <w:t>210</w:t>
      </w:r>
      <w:r w:rsidR="00DC3D46">
        <w:rPr>
          <w:rFonts w:cstheme="minorHAnsi"/>
          <w:b/>
          <w:sz w:val="24"/>
          <w:szCs w:val="24"/>
        </w:rPr>
        <w:t>/2026</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1478EE" w:rsidRDefault="001478EE"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1478EE" w:rsidRDefault="001478EE"/>
    <w:sectPr w:rsidR="001478EE">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8EE" w:rsidRDefault="001478EE" w:rsidP="00A03BAB">
      <w:pPr>
        <w:spacing w:after="0" w:line="240" w:lineRule="auto"/>
      </w:pPr>
      <w:r>
        <w:separator/>
      </w:r>
    </w:p>
  </w:endnote>
  <w:endnote w:type="continuationSeparator" w:id="0">
    <w:p w:rsidR="001478EE" w:rsidRDefault="001478EE"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8EE" w:rsidRDefault="001478EE" w:rsidP="00A03BAB">
      <w:pPr>
        <w:spacing w:after="0" w:line="240" w:lineRule="auto"/>
      </w:pPr>
      <w:r>
        <w:separator/>
      </w:r>
    </w:p>
  </w:footnote>
  <w:footnote w:type="continuationSeparator" w:id="0">
    <w:p w:rsidR="001478EE" w:rsidRDefault="001478EE"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8EE" w:rsidRDefault="001478EE">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1478EE" w:rsidRDefault="001478EE">
    <w:pPr>
      <w:spacing w:after="0" w:line="240" w:lineRule="auto"/>
      <w:ind w:left="851"/>
      <w:jc w:val="center"/>
    </w:pPr>
    <w:r>
      <w:t xml:space="preserve">Secretaria de Gestão Administrativa e Finanças </w:t>
    </w:r>
  </w:p>
  <w:p w:rsidR="001478EE" w:rsidRDefault="001478EE">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8EE" w:rsidRDefault="001478EE">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1478EE" w:rsidRDefault="001478EE">
    <w:pPr>
      <w:spacing w:after="0" w:line="240" w:lineRule="auto"/>
      <w:ind w:left="851"/>
      <w:jc w:val="center"/>
    </w:pPr>
    <w:r>
      <w:t xml:space="preserve">Secretaria de Gestão Administrativa e Finanças </w:t>
    </w:r>
  </w:p>
  <w:p w:rsidR="001478EE" w:rsidRDefault="001478EE">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478EE"/>
    <w:rsid w:val="00162976"/>
    <w:rsid w:val="0017373D"/>
    <w:rsid w:val="001E0B36"/>
    <w:rsid w:val="00201613"/>
    <w:rsid w:val="002107D3"/>
    <w:rsid w:val="00282754"/>
    <w:rsid w:val="0029628E"/>
    <w:rsid w:val="002D5227"/>
    <w:rsid w:val="00316FAD"/>
    <w:rsid w:val="00330E28"/>
    <w:rsid w:val="00397155"/>
    <w:rsid w:val="003C47E6"/>
    <w:rsid w:val="004415FE"/>
    <w:rsid w:val="0047339D"/>
    <w:rsid w:val="00542D9D"/>
    <w:rsid w:val="005561CE"/>
    <w:rsid w:val="0059641B"/>
    <w:rsid w:val="00597551"/>
    <w:rsid w:val="005A6790"/>
    <w:rsid w:val="006C0C13"/>
    <w:rsid w:val="006D19BF"/>
    <w:rsid w:val="0079285A"/>
    <w:rsid w:val="007A20D5"/>
    <w:rsid w:val="007F2C75"/>
    <w:rsid w:val="008046BD"/>
    <w:rsid w:val="0086478C"/>
    <w:rsid w:val="008A4256"/>
    <w:rsid w:val="00917C16"/>
    <w:rsid w:val="009312D6"/>
    <w:rsid w:val="00953C3F"/>
    <w:rsid w:val="00972DE0"/>
    <w:rsid w:val="00A03BAB"/>
    <w:rsid w:val="00A338F9"/>
    <w:rsid w:val="00A6208B"/>
    <w:rsid w:val="00A95E57"/>
    <w:rsid w:val="00AD37E6"/>
    <w:rsid w:val="00B43466"/>
    <w:rsid w:val="00B73D0F"/>
    <w:rsid w:val="00BC0293"/>
    <w:rsid w:val="00BC20ED"/>
    <w:rsid w:val="00C322C9"/>
    <w:rsid w:val="00CB559C"/>
    <w:rsid w:val="00CC14D0"/>
    <w:rsid w:val="00DC3D46"/>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57275">
      <w:bodyDiv w:val="1"/>
      <w:marLeft w:val="0"/>
      <w:marRight w:val="0"/>
      <w:marTop w:val="0"/>
      <w:marBottom w:val="0"/>
      <w:divBdr>
        <w:top w:val="none" w:sz="0" w:space="0" w:color="auto"/>
        <w:left w:val="none" w:sz="0" w:space="0" w:color="auto"/>
        <w:bottom w:val="none" w:sz="0" w:space="0" w:color="auto"/>
        <w:right w:val="none" w:sz="0" w:space="0" w:color="auto"/>
      </w:divBdr>
    </w:div>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55966877">
      <w:bodyDiv w:val="1"/>
      <w:marLeft w:val="0"/>
      <w:marRight w:val="0"/>
      <w:marTop w:val="0"/>
      <w:marBottom w:val="0"/>
      <w:divBdr>
        <w:top w:val="none" w:sz="0" w:space="0" w:color="auto"/>
        <w:left w:val="none" w:sz="0" w:space="0" w:color="auto"/>
        <w:bottom w:val="none" w:sz="0" w:space="0" w:color="auto"/>
        <w:right w:val="none" w:sz="0" w:space="0" w:color="auto"/>
      </w:divBdr>
    </w:div>
    <w:div w:id="583612781">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122774166">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2825</Words>
  <Characters>15258</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18047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2026-01-29T14:09:00Z</cp:lastPrinted>
  <dcterms:created xsi:type="dcterms:W3CDTF">2026-01-29T14:07:00Z</dcterms:created>
  <dcterms:modified xsi:type="dcterms:W3CDTF">2026-01-29T16:39:00Z</dcterms:modified>
</cp:coreProperties>
</file>