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4E78BC">
              <w:rPr>
                <w:rFonts w:eastAsia="Calibri"/>
                <w:b/>
                <w:sz w:val="32"/>
                <w:szCs w:val="32"/>
              </w:rPr>
              <w:t>356</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4E78BC">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4E78BC">
              <w:rPr>
                <w:rFonts w:eastAsia="Calibri"/>
                <w:sz w:val="24"/>
                <w:szCs w:val="24"/>
              </w:rPr>
              <w:t>10</w:t>
            </w:r>
            <w:r w:rsidR="00C23478" w:rsidRPr="00C23478">
              <w:rPr>
                <w:rFonts w:eastAsia="Calibri"/>
                <w:sz w:val="24"/>
                <w:szCs w:val="24"/>
              </w:rPr>
              <w:t xml:space="preserve"> de </w:t>
            </w:r>
            <w:r w:rsidR="00EC1A4B">
              <w:rPr>
                <w:rFonts w:eastAsia="Calibri"/>
                <w:sz w:val="24"/>
                <w:szCs w:val="24"/>
              </w:rPr>
              <w:t>fevereiro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4E78BC">
              <w:rPr>
                <w:rFonts w:eastAsia="Calibri"/>
                <w:b/>
                <w:sz w:val="24"/>
                <w:szCs w:val="24"/>
              </w:rPr>
              <w:t>17907</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2F08A2">
              <w:rPr>
                <w:rFonts w:eastAsia="Calibri"/>
                <w:b/>
                <w:sz w:val="24"/>
                <w:szCs w:val="24"/>
              </w:rPr>
              <w:t>12</w:t>
            </w:r>
            <w:r w:rsidRPr="00C23478">
              <w:rPr>
                <w:rFonts w:eastAsia="Calibri"/>
                <w:b/>
                <w:sz w:val="24"/>
                <w:szCs w:val="24"/>
              </w:rPr>
              <w:t>/</w:t>
            </w:r>
            <w:r w:rsidR="002F08A2">
              <w:rPr>
                <w:rFonts w:eastAsia="Calibri"/>
                <w:b/>
                <w:sz w:val="24"/>
                <w:szCs w:val="24"/>
              </w:rPr>
              <w:t>0</w:t>
            </w:r>
            <w:r w:rsidR="00EC1A4B">
              <w:rPr>
                <w:rFonts w:eastAsia="Calibri"/>
                <w:b/>
                <w:sz w:val="24"/>
                <w:szCs w:val="24"/>
              </w:rPr>
              <w:t>2</w:t>
            </w:r>
            <w:r w:rsidR="00043273">
              <w:rPr>
                <w:rFonts w:eastAsia="Calibri"/>
                <w:b/>
                <w:sz w:val="24"/>
                <w:szCs w:val="24"/>
              </w:rPr>
              <w:t>/2026</w:t>
            </w:r>
          </w:p>
          <w:p w:rsidR="00754E2A" w:rsidRDefault="00DD10F5">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12</w:t>
            </w:r>
            <w:bookmarkStart w:id="0" w:name="_GoBack"/>
            <w:bookmarkEnd w:id="0"/>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4E78BC" w:rsidP="002F08A2">
            <w:pPr>
              <w:jc w:val="both"/>
              <w:rPr>
                <w:rFonts w:ascii="Calibri" w:hAnsi="Calibri" w:cs="Calibri"/>
                <w:color w:val="000000"/>
              </w:rPr>
            </w:pPr>
            <w:r>
              <w:rPr>
                <w:rFonts w:ascii="Calibri" w:hAnsi="Calibri" w:cs="Calibri"/>
                <w:color w:val="000000"/>
              </w:rPr>
              <w:t>SOLUCAO DE ASSINATURA DIGITAL E ELETRONICA COM FUNCIONALIDADES PARA DIGITALIZACAO E AUTOMACAO DE PROCESSOS, GERENCIAMENTO DE D</w:t>
            </w:r>
            <w:r>
              <w:rPr>
                <w:rFonts w:ascii="Calibri" w:hAnsi="Calibri" w:cs="Calibri"/>
                <w:color w:val="000000"/>
              </w:rPr>
              <w:t>OCUMENTOS E CONFORMIDADE LEGAL</w:t>
            </w:r>
            <w:r w:rsidR="00727EF9">
              <w:rPr>
                <w:rFonts w:ascii="Calibri" w:hAnsi="Calibri" w:cs="Calibri"/>
                <w:color w:val="000000"/>
              </w:rPr>
              <w:t>.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2F08A2" w:rsidRDefault="002F08A2">
      <w:pPr>
        <w:spacing w:after="0" w:line="240" w:lineRule="auto"/>
        <w:ind w:left="-142"/>
        <w:jc w:val="center"/>
        <w:rPr>
          <w:b/>
          <w:sz w:val="24"/>
          <w:szCs w:val="24"/>
        </w:rPr>
      </w:pPr>
    </w:p>
    <w:p w:rsidR="002F08A2" w:rsidRDefault="002F08A2">
      <w:pPr>
        <w:spacing w:after="0" w:line="240" w:lineRule="auto"/>
        <w:ind w:left="-142"/>
        <w:jc w:val="center"/>
        <w:rPr>
          <w:b/>
          <w:sz w:val="24"/>
          <w:szCs w:val="24"/>
        </w:rPr>
      </w:pPr>
    </w:p>
    <w:p w:rsidR="002F08A2" w:rsidRDefault="002F08A2">
      <w:pPr>
        <w:spacing w:after="0" w:line="240" w:lineRule="auto"/>
        <w:ind w:left="-142"/>
        <w:jc w:val="center"/>
        <w:rPr>
          <w:b/>
          <w:sz w:val="24"/>
          <w:szCs w:val="24"/>
        </w:rPr>
      </w:pPr>
    </w:p>
    <w:p w:rsidR="002F08A2" w:rsidRDefault="002F08A2">
      <w:pPr>
        <w:spacing w:after="0" w:line="240" w:lineRule="auto"/>
        <w:ind w:left="-142"/>
        <w:jc w:val="center"/>
        <w:rPr>
          <w:b/>
          <w:sz w:val="24"/>
          <w:szCs w:val="24"/>
        </w:rPr>
      </w:pPr>
    </w:p>
    <w:p w:rsidR="002F08A2" w:rsidRDefault="002F08A2">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823AC0">
        <w:rPr>
          <w:b/>
          <w:sz w:val="24"/>
          <w:szCs w:val="24"/>
        </w:rPr>
        <w:t>344</w:t>
      </w:r>
      <w:r w:rsidR="002F08A2" w:rsidRPr="002F08A2">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4E78BC">
        <w:rPr>
          <w:sz w:val="24"/>
          <w:szCs w:val="24"/>
        </w:rPr>
        <w:t>356</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4E78BC">
        <w:rPr>
          <w:sz w:val="24"/>
          <w:szCs w:val="24"/>
        </w:rPr>
        <w:t>10</w:t>
      </w:r>
      <w:r w:rsidR="00C23478" w:rsidRPr="00C23478">
        <w:rPr>
          <w:sz w:val="24"/>
          <w:szCs w:val="24"/>
        </w:rPr>
        <w:t xml:space="preserve"> de </w:t>
      </w:r>
      <w:r w:rsidR="00EC1A4B">
        <w:rPr>
          <w:sz w:val="24"/>
          <w:szCs w:val="24"/>
        </w:rPr>
        <w:t>fevereiro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EC1A4B">
      <w:pPr>
        <w:spacing w:after="0" w:line="240" w:lineRule="auto"/>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4E78BC" w:rsidTr="0028607D">
        <w:trPr>
          <w:trHeight w:val="1176"/>
        </w:trPr>
        <w:tc>
          <w:tcPr>
            <w:tcW w:w="702" w:type="dxa"/>
            <w:vAlign w:val="center"/>
          </w:tcPr>
          <w:p w:rsidR="004E78BC" w:rsidRDefault="004E78BC">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4E78BC" w:rsidRDefault="004E78BC">
            <w:pPr>
              <w:jc w:val="right"/>
              <w:rPr>
                <w:rFonts w:ascii="Calibri" w:hAnsi="Calibri" w:cs="Calibri"/>
                <w:color w:val="000000"/>
              </w:rPr>
            </w:pPr>
            <w:r>
              <w:rPr>
                <w:rFonts w:ascii="Calibri" w:hAnsi="Calibri" w:cs="Calibri"/>
                <w:color w:val="000000"/>
              </w:rPr>
              <w:t>147512</w:t>
            </w:r>
          </w:p>
        </w:tc>
        <w:tc>
          <w:tcPr>
            <w:tcW w:w="3401" w:type="dxa"/>
            <w:vAlign w:val="bottom"/>
          </w:tcPr>
          <w:p w:rsidR="004E78BC" w:rsidRDefault="004E78BC">
            <w:pPr>
              <w:rPr>
                <w:rFonts w:ascii="Calibri" w:hAnsi="Calibri" w:cs="Calibri"/>
                <w:color w:val="000000"/>
              </w:rPr>
            </w:pPr>
            <w:r>
              <w:rPr>
                <w:rFonts w:ascii="Calibri" w:hAnsi="Calibri" w:cs="Calibri"/>
                <w:color w:val="000000"/>
              </w:rPr>
              <w:t xml:space="preserve">SOLUCAO DE ASSINATURA DIGITAL E ELETRONICA COM FUNCIONALIDADES PARA DIGITALIZACAO E AUTOMACAO DE PROCESSOS, GERENCIAMENTO DE DOCUMENTOS E CONFORMIDADE LEGAL. </w:t>
            </w:r>
          </w:p>
        </w:tc>
        <w:tc>
          <w:tcPr>
            <w:tcW w:w="708" w:type="dxa"/>
            <w:vAlign w:val="bottom"/>
          </w:tcPr>
          <w:p w:rsidR="004E78BC" w:rsidRDefault="004E78BC">
            <w:pPr>
              <w:rPr>
                <w:rFonts w:ascii="Calibri" w:hAnsi="Calibri" w:cs="Calibri"/>
                <w:color w:val="000000"/>
              </w:rPr>
            </w:pPr>
            <w:r>
              <w:rPr>
                <w:rFonts w:ascii="Calibri" w:hAnsi="Calibri" w:cs="Calibri"/>
                <w:color w:val="000000"/>
              </w:rPr>
              <w:t>SV</w:t>
            </w:r>
          </w:p>
        </w:tc>
        <w:tc>
          <w:tcPr>
            <w:tcW w:w="851" w:type="dxa"/>
            <w:vAlign w:val="bottom"/>
          </w:tcPr>
          <w:p w:rsidR="004E78BC" w:rsidRDefault="004E78BC">
            <w:pPr>
              <w:rPr>
                <w:rFonts w:ascii="Calibri" w:hAnsi="Calibri" w:cs="Calibri"/>
                <w:color w:val="000000"/>
              </w:rPr>
            </w:pPr>
            <w:r>
              <w:rPr>
                <w:rFonts w:ascii="Calibri" w:hAnsi="Calibri" w:cs="Calibri"/>
                <w:color w:val="000000"/>
              </w:rPr>
              <w:t>15,00</w:t>
            </w:r>
          </w:p>
        </w:tc>
        <w:tc>
          <w:tcPr>
            <w:tcW w:w="1136" w:type="dxa"/>
            <w:vAlign w:val="center"/>
          </w:tcPr>
          <w:p w:rsidR="004E78BC" w:rsidRDefault="004E78BC">
            <w:pPr>
              <w:spacing w:after="0"/>
              <w:rPr>
                <w:rFonts w:cstheme="minorHAnsi"/>
                <w:sz w:val="20"/>
                <w:szCs w:val="20"/>
                <w:lang w:eastAsia="pt-BR"/>
              </w:rPr>
            </w:pPr>
          </w:p>
        </w:tc>
        <w:tc>
          <w:tcPr>
            <w:tcW w:w="1416" w:type="dxa"/>
            <w:vAlign w:val="center"/>
          </w:tcPr>
          <w:p w:rsidR="004E78BC" w:rsidRDefault="004E78BC">
            <w:pPr>
              <w:spacing w:after="0"/>
              <w:rPr>
                <w:rFonts w:cstheme="minorHAnsi"/>
                <w:sz w:val="20"/>
                <w:szCs w:val="20"/>
                <w:lang w:eastAsia="pt-BR"/>
              </w:rPr>
            </w:pPr>
          </w:p>
        </w:tc>
        <w:tc>
          <w:tcPr>
            <w:tcW w:w="1417" w:type="dxa"/>
            <w:vAlign w:val="center"/>
          </w:tcPr>
          <w:p w:rsidR="004E78BC" w:rsidRDefault="004E78BC">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3670F993" wp14:editId="27233F77">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C1A4B" w:rsidRDefault="00823AC0">
                            <w:pPr>
                              <w:pStyle w:val="Contedodoquadro"/>
                            </w:pPr>
                            <w:r>
                              <w:t>Carimbo do CNPJ:</w:t>
                            </w:r>
                          </w:p>
                          <w:p w:rsidR="00EC1A4B" w:rsidRDefault="00EC1A4B">
                            <w:pPr>
                              <w:pStyle w:val="Contedodoquadro"/>
                            </w:pPr>
                          </w:p>
                          <w:p w:rsidR="00EC1A4B" w:rsidRDefault="00EC1A4B">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EC1A4B" w:rsidRDefault="00823AC0">
                      <w:pPr>
                        <w:pStyle w:val="Contedodoquadro"/>
                      </w:pPr>
                      <w:r>
                        <w:t>Carimbo do CNPJ:</w:t>
                      </w:r>
                    </w:p>
                    <w:p w:rsidR="00EC1A4B" w:rsidRDefault="00EC1A4B">
                      <w:pPr>
                        <w:pStyle w:val="Contedodoquadro"/>
                      </w:pPr>
                    </w:p>
                    <w:p w:rsidR="00EC1A4B" w:rsidRDefault="00EC1A4B">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B72907">
      <w:pPr>
        <w:spacing w:after="0" w:line="240" w:lineRule="auto"/>
        <w:rPr>
          <w:rFonts w:cs="Times New Roman"/>
          <w:sz w:val="20"/>
          <w:szCs w:val="20"/>
        </w:rPr>
      </w:pPr>
      <w:r>
        <w:rPr>
          <w:rFonts w:cs="Times New Roman"/>
          <w:sz w:val="20"/>
          <w:szCs w:val="20"/>
        </w:rPr>
        <w:t>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4E78BC" w:rsidRDefault="004E78BC">
      <w:pPr>
        <w:spacing w:after="0" w:line="240" w:lineRule="auto"/>
        <w:rPr>
          <w:rFonts w:cs="Times New Roman"/>
          <w:sz w:val="20"/>
          <w:szCs w:val="20"/>
        </w:rPr>
      </w:pPr>
    </w:p>
    <w:p w:rsidR="004E78BC" w:rsidRDefault="004E78BC">
      <w:pPr>
        <w:spacing w:after="0" w:line="240" w:lineRule="auto"/>
        <w:rPr>
          <w:rFonts w:cs="Times New Roman"/>
          <w:sz w:val="20"/>
          <w:szCs w:val="20"/>
        </w:rPr>
      </w:pPr>
    </w:p>
    <w:p w:rsidR="004E78BC" w:rsidRDefault="004E78BC">
      <w:pPr>
        <w:spacing w:after="0" w:line="240" w:lineRule="auto"/>
        <w:rPr>
          <w:rFonts w:cs="Times New Roman"/>
          <w:sz w:val="20"/>
          <w:szCs w:val="20"/>
        </w:rPr>
      </w:pPr>
    </w:p>
    <w:p w:rsidR="004E78BC" w:rsidRDefault="004E78BC">
      <w:pPr>
        <w:spacing w:after="0" w:line="240" w:lineRule="auto"/>
        <w:rPr>
          <w:rFonts w:cs="Times New Roman"/>
          <w:sz w:val="20"/>
          <w:szCs w:val="20"/>
        </w:rPr>
      </w:pPr>
    </w:p>
    <w:p w:rsidR="00754E2A" w:rsidRDefault="00754E2A" w:rsidP="00C94355">
      <w:pPr>
        <w:spacing w:after="0" w:line="240" w:lineRule="auto"/>
        <w:rPr>
          <w:rFonts w:eastAsiaTheme="minorEastAsia" w:cs="Times New Roman"/>
          <w:b/>
          <w:color w:val="FF0000"/>
          <w:sz w:val="20"/>
          <w:szCs w:val="20"/>
          <w:lang w:eastAsia="pt-BR"/>
        </w:rPr>
      </w:pPr>
    </w:p>
    <w:p w:rsidR="00EC1A4B" w:rsidRDefault="00EC1A4B" w:rsidP="00823AC0">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4E78BC">
        <w:rPr>
          <w:rFonts w:cstheme="minorHAnsi"/>
          <w:b/>
          <w:sz w:val="24"/>
          <w:szCs w:val="24"/>
        </w:rPr>
        <w:t>356</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C1A4B" w:rsidRPr="002D48B8" w:rsidRDefault="00EC1A4B"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A4B" w:rsidRDefault="00EC1A4B">
      <w:pPr>
        <w:spacing w:after="0" w:line="240" w:lineRule="auto"/>
      </w:pPr>
      <w:r>
        <w:separator/>
      </w:r>
    </w:p>
  </w:endnote>
  <w:endnote w:type="continuationSeparator" w:id="0">
    <w:p w:rsidR="00EC1A4B" w:rsidRDefault="00EC1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A4B" w:rsidRDefault="00EC1A4B">
      <w:pPr>
        <w:spacing w:after="0" w:line="240" w:lineRule="auto"/>
      </w:pPr>
      <w:r>
        <w:separator/>
      </w:r>
    </w:p>
  </w:footnote>
  <w:footnote w:type="continuationSeparator" w:id="0">
    <w:p w:rsidR="00EC1A4B" w:rsidRDefault="00EC1A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B196E"/>
    <w:rsid w:val="00243D89"/>
    <w:rsid w:val="0026486E"/>
    <w:rsid w:val="0028607D"/>
    <w:rsid w:val="002F08A2"/>
    <w:rsid w:val="00307D06"/>
    <w:rsid w:val="00343E08"/>
    <w:rsid w:val="00383AA7"/>
    <w:rsid w:val="00396E9B"/>
    <w:rsid w:val="003A2E35"/>
    <w:rsid w:val="003B048F"/>
    <w:rsid w:val="003E18C9"/>
    <w:rsid w:val="00425F13"/>
    <w:rsid w:val="00451FC8"/>
    <w:rsid w:val="004E78BC"/>
    <w:rsid w:val="005306EE"/>
    <w:rsid w:val="00567090"/>
    <w:rsid w:val="00585E55"/>
    <w:rsid w:val="005F2A98"/>
    <w:rsid w:val="00650FC3"/>
    <w:rsid w:val="006E3432"/>
    <w:rsid w:val="00727EF9"/>
    <w:rsid w:val="00742A36"/>
    <w:rsid w:val="00754E2A"/>
    <w:rsid w:val="0077377E"/>
    <w:rsid w:val="00823AC0"/>
    <w:rsid w:val="00922970"/>
    <w:rsid w:val="00990996"/>
    <w:rsid w:val="009D27B3"/>
    <w:rsid w:val="00A65C8D"/>
    <w:rsid w:val="00B152F6"/>
    <w:rsid w:val="00B72907"/>
    <w:rsid w:val="00C23478"/>
    <w:rsid w:val="00C94355"/>
    <w:rsid w:val="00CD1D36"/>
    <w:rsid w:val="00DD10F5"/>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26370647">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20462540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2AA1B2-7E81-41F3-B43D-F60E257F4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2714</Words>
  <Characters>14657</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2026-02-09T20:03:00Z</cp:lastPrinted>
  <dcterms:created xsi:type="dcterms:W3CDTF">2026-02-10T14:25:00Z</dcterms:created>
  <dcterms:modified xsi:type="dcterms:W3CDTF">2026-02-10T14:32:00Z</dcterms:modified>
  <dc:language>pt-BR</dc:language>
</cp:coreProperties>
</file>