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
          <w:szCs w:val="2"/>
        </w:rPr>
      </w:pPr>
    </w:p>
    <w:p w:rsidR="00754E2A" w:rsidRDefault="00754E2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center"/>
              <w:rPr>
                <w:b/>
                <w:sz w:val="32"/>
                <w:szCs w:val="32"/>
              </w:rPr>
            </w:pPr>
          </w:p>
          <w:p w:rsidR="00754E2A" w:rsidRDefault="00B72907">
            <w:pPr>
              <w:spacing w:after="0" w:line="240" w:lineRule="auto"/>
              <w:jc w:val="center"/>
              <w:rPr>
                <w:b/>
                <w:sz w:val="32"/>
                <w:szCs w:val="32"/>
              </w:rPr>
            </w:pPr>
            <w:r>
              <w:rPr>
                <w:rFonts w:eastAsia="Calibri"/>
                <w:b/>
                <w:sz w:val="32"/>
                <w:szCs w:val="32"/>
              </w:rPr>
              <w:t xml:space="preserve">AVISO DE </w:t>
            </w:r>
            <w:r w:rsidRPr="00C23478">
              <w:rPr>
                <w:rFonts w:eastAsia="Calibri"/>
                <w:b/>
                <w:sz w:val="32"/>
                <w:szCs w:val="32"/>
              </w:rPr>
              <w:t xml:space="preserve">DISPENSA DE LICITAÇÃO N° </w:t>
            </w:r>
            <w:r w:rsidR="006C5FEA">
              <w:rPr>
                <w:rFonts w:eastAsia="Calibri"/>
                <w:b/>
                <w:sz w:val="32"/>
                <w:szCs w:val="32"/>
              </w:rPr>
              <w:t>986</w:t>
            </w:r>
            <w:r w:rsidR="00043273">
              <w:rPr>
                <w:rFonts w:eastAsia="Calibri"/>
                <w:b/>
                <w:sz w:val="32"/>
                <w:szCs w:val="32"/>
              </w:rPr>
              <w:t>/2026</w:t>
            </w:r>
          </w:p>
          <w:p w:rsidR="00754E2A" w:rsidRDefault="00754E2A">
            <w:pPr>
              <w:spacing w:after="0" w:line="240" w:lineRule="auto"/>
              <w:jc w:val="center"/>
              <w:rPr>
                <w:b/>
                <w:sz w:val="24"/>
                <w:szCs w:val="24"/>
              </w:rPr>
            </w:pPr>
          </w:p>
          <w:p w:rsidR="00754E2A" w:rsidRDefault="00B72907">
            <w:pPr>
              <w:spacing w:after="0" w:line="240" w:lineRule="auto"/>
              <w:jc w:val="center"/>
              <w:rPr>
                <w:sz w:val="24"/>
                <w:szCs w:val="24"/>
              </w:rPr>
            </w:pPr>
            <w:r>
              <w:rPr>
                <w:rFonts w:eastAsia="Calibri"/>
                <w:sz w:val="24"/>
                <w:szCs w:val="24"/>
              </w:rPr>
              <w:t>FUNDAMENTAÇÃO LEGAL: ART. 75, INCISO II, DA LEI FEDERAL Nº 14.133/2021;</w:t>
            </w:r>
          </w:p>
          <w:p w:rsidR="00754E2A" w:rsidRDefault="00B72907">
            <w:pPr>
              <w:spacing w:after="0" w:line="240" w:lineRule="auto"/>
              <w:jc w:val="center"/>
              <w:rPr>
                <w:sz w:val="24"/>
                <w:szCs w:val="24"/>
              </w:rPr>
            </w:pPr>
            <w:r>
              <w:rPr>
                <w:rFonts w:eastAsia="Calibri"/>
                <w:sz w:val="24"/>
                <w:szCs w:val="24"/>
              </w:rPr>
              <w:t>DECRETO MUNICIPAL Nº 19.637/2024;</w:t>
            </w:r>
          </w:p>
          <w:p w:rsidR="00754E2A" w:rsidRDefault="00754E2A">
            <w:pPr>
              <w:spacing w:after="0" w:line="240" w:lineRule="auto"/>
              <w:jc w:val="center"/>
              <w:rPr>
                <w:rFonts w:eastAsiaTheme="minorEastAsia" w:cs="Times New Roman"/>
                <w:color w:val="000000"/>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754E2A">
        <w:tc>
          <w:tcPr>
            <w:tcW w:w="10605" w:type="dxa"/>
            <w:gridSpan w:val="2"/>
          </w:tcPr>
          <w:p w:rsidR="00754E2A" w:rsidRPr="00C23478" w:rsidRDefault="00B72907">
            <w:pPr>
              <w:spacing w:after="0" w:line="240" w:lineRule="auto"/>
              <w:jc w:val="center"/>
              <w:rPr>
                <w:b/>
                <w:sz w:val="24"/>
                <w:szCs w:val="24"/>
              </w:rPr>
            </w:pPr>
            <w:r w:rsidRPr="00C23478">
              <w:rPr>
                <w:rFonts w:eastAsia="Calibri"/>
                <w:b/>
                <w:sz w:val="24"/>
                <w:szCs w:val="24"/>
              </w:rPr>
              <w:t>DADOS DO AVISO</w:t>
            </w:r>
          </w:p>
          <w:p w:rsidR="00754E2A" w:rsidRDefault="00B72907" w:rsidP="006C5FEA">
            <w:pPr>
              <w:spacing w:after="0" w:line="240" w:lineRule="auto"/>
              <w:jc w:val="center"/>
              <w:rPr>
                <w:rFonts w:eastAsiaTheme="minorEastAsia" w:cs="Times New Roman"/>
                <w:b/>
                <w:color w:val="000000"/>
                <w:sz w:val="24"/>
                <w:szCs w:val="24"/>
                <w:lang w:eastAsia="pt-BR"/>
              </w:rPr>
            </w:pPr>
            <w:r w:rsidRPr="00C23478">
              <w:rPr>
                <w:rFonts w:eastAsia="Calibri"/>
                <w:sz w:val="24"/>
                <w:szCs w:val="24"/>
              </w:rPr>
              <w:t xml:space="preserve">São José dos Campos, </w:t>
            </w:r>
            <w:r w:rsidR="00E55F0B">
              <w:rPr>
                <w:rFonts w:eastAsia="Calibri"/>
                <w:sz w:val="24"/>
                <w:szCs w:val="24"/>
              </w:rPr>
              <w:t>31</w:t>
            </w:r>
            <w:r w:rsidR="00C23478" w:rsidRPr="00C23478">
              <w:rPr>
                <w:rFonts w:eastAsia="Calibri"/>
                <w:sz w:val="24"/>
                <w:szCs w:val="24"/>
              </w:rPr>
              <w:t xml:space="preserve"> de </w:t>
            </w:r>
            <w:r w:rsidR="006C5FEA">
              <w:rPr>
                <w:rFonts w:eastAsia="Calibri"/>
                <w:sz w:val="24"/>
                <w:szCs w:val="24"/>
              </w:rPr>
              <w:t>abril</w:t>
            </w:r>
            <w:r w:rsidR="00043273">
              <w:rPr>
                <w:rFonts w:eastAsia="Calibri"/>
                <w:sz w:val="24"/>
                <w:szCs w:val="24"/>
              </w:rPr>
              <w:t xml:space="preserve"> de 2026</w:t>
            </w:r>
            <w:r w:rsidRPr="00C23478">
              <w:rPr>
                <w:rFonts w:eastAsia="Calibri"/>
                <w:sz w:val="24"/>
                <w:szCs w:val="24"/>
              </w:rPr>
              <w:t>.</w:t>
            </w:r>
          </w:p>
        </w:tc>
      </w:tr>
      <w:tr w:rsidR="00754E2A">
        <w:tc>
          <w:tcPr>
            <w:tcW w:w="10605" w:type="dxa"/>
            <w:gridSpan w:val="2"/>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sidRPr="00C23478">
              <w:rPr>
                <w:rFonts w:eastAsia="Calibri"/>
                <w:b/>
                <w:sz w:val="24"/>
                <w:szCs w:val="24"/>
              </w:rPr>
              <w:t xml:space="preserve">PROCESSO ADMINISTRATIVO: </w:t>
            </w:r>
            <w:r w:rsidR="006C5FEA">
              <w:rPr>
                <w:rFonts w:eastAsia="Calibri"/>
                <w:b/>
                <w:sz w:val="24"/>
                <w:szCs w:val="24"/>
              </w:rPr>
              <w:t>37420</w:t>
            </w:r>
            <w:r w:rsidR="00043273">
              <w:rPr>
                <w:rFonts w:eastAsia="Calibri"/>
                <w:b/>
                <w:sz w:val="24"/>
                <w:szCs w:val="24"/>
              </w:rPr>
              <w:t>/2026</w:t>
            </w:r>
          </w:p>
          <w:p w:rsidR="00754E2A" w:rsidRDefault="00754E2A">
            <w:pPr>
              <w:spacing w:after="0" w:line="240" w:lineRule="auto"/>
              <w:jc w:val="both"/>
              <w:rPr>
                <w:rFonts w:eastAsiaTheme="minorEastAsia" w:cs="Times New Roman"/>
                <w:b/>
                <w:color w:val="000000"/>
                <w:sz w:val="24"/>
                <w:szCs w:val="24"/>
                <w:lang w:eastAsia="pt-BR"/>
              </w:rPr>
            </w:pP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DATA E HORA LIMITE PARA ENVIO DA PROPOSTA DE PREÇO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vAlign w:val="center"/>
          </w:tcPr>
          <w:p w:rsidR="00754E2A" w:rsidRDefault="00B72907">
            <w:pPr>
              <w:tabs>
                <w:tab w:val="left" w:pos="1635"/>
              </w:tabs>
              <w:spacing w:after="0" w:line="240" w:lineRule="auto"/>
              <w:jc w:val="center"/>
              <w:rPr>
                <w:b/>
                <w:sz w:val="24"/>
                <w:szCs w:val="24"/>
              </w:rPr>
            </w:pPr>
            <w:r>
              <w:rPr>
                <w:rFonts w:eastAsia="Calibri"/>
                <w:b/>
                <w:sz w:val="24"/>
                <w:szCs w:val="24"/>
              </w:rPr>
              <w:t xml:space="preserve">Até </w:t>
            </w:r>
            <w:r w:rsidRPr="00C23478">
              <w:rPr>
                <w:rFonts w:eastAsia="Calibri"/>
                <w:b/>
                <w:sz w:val="24"/>
                <w:szCs w:val="24"/>
              </w:rPr>
              <w:t xml:space="preserve">dia </w:t>
            </w:r>
            <w:r w:rsidR="00E55F0B">
              <w:rPr>
                <w:rFonts w:eastAsia="Calibri"/>
                <w:b/>
                <w:sz w:val="24"/>
                <w:szCs w:val="24"/>
              </w:rPr>
              <w:t>07</w:t>
            </w:r>
            <w:r w:rsidRPr="00C23478">
              <w:rPr>
                <w:rFonts w:eastAsia="Calibri"/>
                <w:b/>
                <w:sz w:val="24"/>
                <w:szCs w:val="24"/>
              </w:rPr>
              <w:t>/</w:t>
            </w:r>
            <w:r w:rsidR="00E55F0B">
              <w:rPr>
                <w:rFonts w:eastAsia="Calibri"/>
                <w:b/>
                <w:sz w:val="24"/>
                <w:szCs w:val="24"/>
              </w:rPr>
              <w:t>04</w:t>
            </w:r>
            <w:r w:rsidR="00043273">
              <w:rPr>
                <w:rFonts w:eastAsia="Calibri"/>
                <w:b/>
                <w:sz w:val="24"/>
                <w:szCs w:val="24"/>
              </w:rPr>
              <w:t>/2026</w:t>
            </w:r>
          </w:p>
          <w:p w:rsidR="00754E2A" w:rsidRDefault="00E55F0B">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w:t>
            </w:r>
            <w:r w:rsidR="00B72907">
              <w:rPr>
                <w:rFonts w:eastAsia="Calibri"/>
                <w:b/>
                <w:sz w:val="24"/>
                <w:szCs w:val="24"/>
              </w:rPr>
              <w:t>h</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REFERÊNCIA DE HORÁRIO</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B72907">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754E2A">
        <w:tc>
          <w:tcPr>
            <w:tcW w:w="6628" w:type="dxa"/>
          </w:tcPr>
          <w:p w:rsidR="00754E2A" w:rsidRDefault="00754E2A">
            <w:pPr>
              <w:spacing w:after="0" w:line="240" w:lineRule="auto"/>
              <w:jc w:val="both"/>
              <w:rPr>
                <w:b/>
                <w:sz w:val="24"/>
                <w:szCs w:val="24"/>
              </w:rPr>
            </w:pPr>
          </w:p>
          <w:p w:rsidR="00754E2A" w:rsidRDefault="00B72907">
            <w:pPr>
              <w:spacing w:after="0" w:line="240" w:lineRule="auto"/>
              <w:jc w:val="both"/>
              <w:rPr>
                <w:b/>
                <w:sz w:val="24"/>
                <w:szCs w:val="24"/>
              </w:rPr>
            </w:pPr>
            <w:r>
              <w:rPr>
                <w:rFonts w:eastAsia="Calibri"/>
                <w:b/>
                <w:sz w:val="24"/>
                <w:szCs w:val="24"/>
              </w:rPr>
              <w:t>ENDEREÇO ELETRÔNICO PARA ENVIO DA PROPOSTA</w:t>
            </w:r>
          </w:p>
          <w:p w:rsidR="00754E2A" w:rsidRDefault="00754E2A">
            <w:pPr>
              <w:spacing w:after="0" w:line="240" w:lineRule="auto"/>
              <w:jc w:val="both"/>
              <w:rPr>
                <w:rFonts w:eastAsiaTheme="minorEastAsia" w:cs="Times New Roman"/>
                <w:b/>
                <w:color w:val="000000"/>
                <w:sz w:val="24"/>
                <w:szCs w:val="24"/>
                <w:lang w:eastAsia="pt-BR"/>
              </w:rPr>
            </w:pPr>
          </w:p>
        </w:tc>
        <w:tc>
          <w:tcPr>
            <w:tcW w:w="3977" w:type="dxa"/>
          </w:tcPr>
          <w:p w:rsidR="00754E2A" w:rsidRDefault="00754E2A">
            <w:pPr>
              <w:spacing w:after="0" w:line="240" w:lineRule="auto"/>
              <w:jc w:val="center"/>
              <w:rPr>
                <w:sz w:val="24"/>
                <w:szCs w:val="24"/>
              </w:rPr>
            </w:pPr>
          </w:p>
          <w:p w:rsidR="00754E2A" w:rsidRDefault="00C23478">
            <w:pPr>
              <w:spacing w:after="0" w:line="240" w:lineRule="auto"/>
              <w:jc w:val="center"/>
              <w:rPr>
                <w:rFonts w:eastAsiaTheme="minorEastAsia" w:cs="Times New Roman"/>
                <w:color w:val="000000"/>
                <w:sz w:val="24"/>
                <w:szCs w:val="24"/>
                <w:lang w:eastAsia="pt-BR"/>
              </w:rPr>
            </w:pPr>
            <w:r>
              <w:rPr>
                <w:rFonts w:eastAsia="Calibri"/>
                <w:sz w:val="24"/>
                <w:szCs w:val="24"/>
              </w:rPr>
              <w:t>sgaf.proposta</w:t>
            </w:r>
            <w:r w:rsidR="00B72907">
              <w:rPr>
                <w:rFonts w:eastAsia="Calibri"/>
                <w:sz w:val="24"/>
                <w:szCs w:val="24"/>
              </w:rPr>
              <w:t>@sjc.sp.gov.br</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754E2A">
            <w:pPr>
              <w:spacing w:after="0" w:line="240" w:lineRule="auto"/>
              <w:jc w:val="both"/>
              <w:rPr>
                <w:sz w:val="24"/>
                <w:szCs w:val="24"/>
              </w:rPr>
            </w:pPr>
          </w:p>
          <w:p w:rsidR="00754E2A" w:rsidRDefault="00B72907">
            <w:pPr>
              <w:spacing w:after="0" w:line="240" w:lineRule="auto"/>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754E2A" w:rsidRDefault="00754E2A">
            <w:pPr>
              <w:spacing w:after="0" w:line="240" w:lineRule="auto"/>
              <w:jc w:val="both"/>
              <w:rPr>
                <w:rFonts w:eastAsiaTheme="minorEastAsia" w:cs="Times New Roman"/>
                <w:color w:val="000000"/>
                <w:sz w:val="24"/>
                <w:szCs w:val="24"/>
                <w:lang w:eastAsia="pt-BR"/>
              </w:rPr>
            </w:pP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EC1A4B" w:rsidRDefault="00B72907" w:rsidP="0028607D">
            <w:pPr>
              <w:spacing w:after="0" w:line="240" w:lineRule="auto"/>
              <w:jc w:val="both"/>
              <w:rPr>
                <w:rFonts w:ascii="Calibri" w:hAnsi="Calibri" w:cs="Calibri"/>
                <w:color w:val="000000"/>
              </w:rPr>
            </w:pPr>
            <w:r>
              <w:rPr>
                <w:rFonts w:eastAsia="Calibri" w:cstheme="minorHAnsi"/>
                <w:b/>
                <w:sz w:val="24"/>
                <w:szCs w:val="24"/>
              </w:rPr>
              <w:t>OBJETO</w:t>
            </w:r>
            <w:r>
              <w:rPr>
                <w:rFonts w:eastAsia="Calibri" w:cstheme="minorHAnsi"/>
                <w:sz w:val="24"/>
                <w:szCs w:val="24"/>
              </w:rPr>
              <w:t xml:space="preserve">: </w:t>
            </w:r>
          </w:p>
          <w:p w:rsidR="00754E2A" w:rsidRPr="000F128D" w:rsidRDefault="006C5FEA" w:rsidP="00E55F0B">
            <w:pPr>
              <w:jc w:val="both"/>
              <w:rPr>
                <w:rFonts w:ascii="Calibri" w:hAnsi="Calibri" w:cs="Calibri"/>
                <w:color w:val="000000"/>
              </w:rPr>
            </w:pPr>
            <w:r>
              <w:rPr>
                <w:rFonts w:ascii="Calibri" w:hAnsi="Calibri" w:cs="Calibri"/>
                <w:color w:val="000000"/>
              </w:rPr>
              <w:t>SERVICO DE CONFECCAO DE ALVOS METALICOS COM BASE E SUPORTE, DESTINADOS A UTILIZACAO EM</w:t>
            </w:r>
            <w:r>
              <w:rPr>
                <w:rFonts w:ascii="Calibri" w:hAnsi="Calibri" w:cs="Calibri"/>
                <w:color w:val="000000"/>
              </w:rPr>
              <w:t xml:space="preserve"> ATIVIDADES DE TREINAMENTO</w:t>
            </w:r>
            <w:r w:rsidR="00A07CD1">
              <w:rPr>
                <w:rFonts w:ascii="Calibri" w:hAnsi="Calibri" w:cs="Calibri"/>
                <w:color w:val="000000"/>
              </w:rPr>
              <w:t>. Conforme Termo de Referência.</w:t>
            </w:r>
          </w:p>
        </w:tc>
      </w:tr>
    </w:tbl>
    <w:p w:rsidR="00754E2A" w:rsidRDefault="00754E2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754E2A">
        <w:tc>
          <w:tcPr>
            <w:tcW w:w="10606" w:type="dxa"/>
          </w:tcPr>
          <w:p w:rsidR="00754E2A" w:rsidRDefault="00B72907">
            <w:pPr>
              <w:spacing w:after="0" w:line="240" w:lineRule="auto"/>
              <w:jc w:val="center"/>
              <w:rPr>
                <w:b/>
                <w:sz w:val="24"/>
                <w:szCs w:val="24"/>
                <w:u w:val="single"/>
              </w:rPr>
            </w:pPr>
            <w:r>
              <w:rPr>
                <w:rFonts w:eastAsia="Calibri"/>
                <w:b/>
                <w:sz w:val="24"/>
                <w:szCs w:val="24"/>
                <w:u w:val="single"/>
              </w:rPr>
              <w:t>ANEXOS DESTE AVISO</w:t>
            </w:r>
          </w:p>
          <w:p w:rsidR="00754E2A" w:rsidRDefault="00B72907">
            <w:pPr>
              <w:spacing w:after="0" w:line="240" w:lineRule="auto"/>
              <w:jc w:val="both"/>
              <w:rPr>
                <w:sz w:val="24"/>
                <w:szCs w:val="24"/>
              </w:rPr>
            </w:pPr>
            <w:r>
              <w:rPr>
                <w:rFonts w:eastAsia="Calibri"/>
                <w:sz w:val="24"/>
                <w:szCs w:val="24"/>
              </w:rPr>
              <w:t>Anexo I – Modelo de Proposta</w:t>
            </w:r>
          </w:p>
          <w:p w:rsidR="00742A36" w:rsidRDefault="00B72907">
            <w:pPr>
              <w:spacing w:after="0" w:line="240" w:lineRule="auto"/>
              <w:jc w:val="both"/>
              <w:rPr>
                <w:rFonts w:eastAsia="Calibri"/>
                <w:sz w:val="24"/>
                <w:szCs w:val="24"/>
              </w:rPr>
            </w:pPr>
            <w:r>
              <w:rPr>
                <w:rFonts w:eastAsia="Calibri"/>
                <w:sz w:val="24"/>
                <w:szCs w:val="24"/>
              </w:rPr>
              <w:t>Anexo II - Termo de Referência</w:t>
            </w:r>
          </w:p>
          <w:p w:rsidR="00754E2A" w:rsidRDefault="00B72907">
            <w:pPr>
              <w:spacing w:after="0" w:line="240" w:lineRule="auto"/>
              <w:jc w:val="both"/>
              <w:rPr>
                <w:sz w:val="24"/>
                <w:szCs w:val="24"/>
              </w:rPr>
            </w:pPr>
            <w:r>
              <w:rPr>
                <w:rFonts w:eastAsia="Calibri"/>
                <w:sz w:val="24"/>
                <w:szCs w:val="24"/>
              </w:rPr>
              <w:t>Anexo III – Relação de Documentos de Regularidade</w:t>
            </w:r>
          </w:p>
          <w:p w:rsidR="00754E2A" w:rsidRPr="000F128D" w:rsidRDefault="00B72907">
            <w:pPr>
              <w:spacing w:after="0" w:line="240" w:lineRule="auto"/>
              <w:jc w:val="both"/>
              <w:rPr>
                <w:i/>
                <w:color w:val="FF0000"/>
                <w:sz w:val="24"/>
                <w:szCs w:val="24"/>
              </w:rPr>
            </w:pPr>
            <w:r>
              <w:rPr>
                <w:rFonts w:eastAsia="Calibri"/>
                <w:sz w:val="24"/>
                <w:szCs w:val="24"/>
              </w:rPr>
              <w:t>Anexo IV - Declaração</w:t>
            </w:r>
          </w:p>
        </w:tc>
      </w:tr>
    </w:tbl>
    <w:p w:rsidR="000F128D" w:rsidRDefault="000F128D" w:rsidP="00C94355">
      <w:pPr>
        <w:spacing w:after="0" w:line="240" w:lineRule="auto"/>
        <w:rPr>
          <w:b/>
          <w:sz w:val="24"/>
          <w:szCs w:val="24"/>
        </w:rPr>
      </w:pPr>
    </w:p>
    <w:p w:rsidR="00EC1A4B" w:rsidRDefault="00EC1A4B" w:rsidP="00C94355">
      <w:pPr>
        <w:spacing w:after="0" w:line="240" w:lineRule="auto"/>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AF30AC" w:rsidRDefault="00AF30AC">
      <w:pPr>
        <w:spacing w:after="0" w:line="240" w:lineRule="auto"/>
        <w:ind w:left="-142"/>
        <w:jc w:val="center"/>
        <w:rPr>
          <w:b/>
          <w:sz w:val="24"/>
          <w:szCs w:val="24"/>
        </w:rPr>
      </w:pPr>
    </w:p>
    <w:p w:rsidR="00754E2A" w:rsidRDefault="00B72907">
      <w:pPr>
        <w:spacing w:after="0" w:line="240" w:lineRule="auto"/>
        <w:ind w:left="-142"/>
        <w:jc w:val="center"/>
        <w:rPr>
          <w:b/>
          <w:sz w:val="24"/>
          <w:szCs w:val="24"/>
        </w:rPr>
      </w:pPr>
      <w:r w:rsidRPr="00C23478">
        <w:rPr>
          <w:b/>
          <w:sz w:val="24"/>
          <w:szCs w:val="24"/>
        </w:rPr>
        <w:lastRenderedPageBreak/>
        <w:t xml:space="preserve">AVISO DE DISPENSA DE LICITAÇÃO N° </w:t>
      </w:r>
      <w:r w:rsidR="006C5FEA">
        <w:rPr>
          <w:b/>
          <w:sz w:val="24"/>
          <w:szCs w:val="24"/>
        </w:rPr>
        <w:t>986</w:t>
      </w:r>
      <w:r w:rsidR="0077377E">
        <w:rPr>
          <w:b/>
          <w:sz w:val="24"/>
          <w:szCs w:val="24"/>
        </w:rPr>
        <w:t>/2026</w:t>
      </w:r>
    </w:p>
    <w:p w:rsidR="00754E2A" w:rsidRDefault="00754E2A">
      <w:pPr>
        <w:spacing w:after="0" w:line="240" w:lineRule="auto"/>
        <w:ind w:left="-142"/>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REGÊNCIA LEGAL</w:t>
      </w:r>
    </w:p>
    <w:p w:rsidR="00754E2A" w:rsidRDefault="00754E2A">
      <w:pPr>
        <w:pStyle w:val="PargrafodaLista"/>
        <w:spacing w:after="0" w:line="240" w:lineRule="auto"/>
        <w:ind w:left="578"/>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754E2A" w:rsidRDefault="00B72907">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754E2A" w:rsidRDefault="00B72907">
      <w:pPr>
        <w:pStyle w:val="PargrafodaLista"/>
        <w:spacing w:after="0" w:line="240" w:lineRule="auto"/>
        <w:ind w:left="218"/>
        <w:jc w:val="both"/>
        <w:rPr>
          <w:sz w:val="24"/>
          <w:szCs w:val="24"/>
        </w:rPr>
      </w:pPr>
      <w:r>
        <w:rPr>
          <w:sz w:val="24"/>
          <w:szCs w:val="24"/>
        </w:rPr>
        <w:t>b) Decreto nº 19.637 de 21 de Maio de 2024.</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OBJETO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2.1 Conforme condições constantes no Termo de Referência, Anexo II deste Aviso.</w:t>
      </w:r>
    </w:p>
    <w:p w:rsidR="00754E2A" w:rsidRDefault="00754E2A">
      <w:pPr>
        <w:pStyle w:val="PargrafodaLista"/>
        <w:spacing w:after="0" w:line="240" w:lineRule="auto"/>
        <w:ind w:left="57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CONDIÇÕES DE PARTICIPAÇÃO</w:t>
      </w:r>
    </w:p>
    <w:p w:rsidR="00754E2A" w:rsidRDefault="00754E2A">
      <w:pPr>
        <w:pStyle w:val="PargrafodaLista"/>
        <w:spacing w:after="0" w:line="240" w:lineRule="auto"/>
        <w:ind w:left="578"/>
        <w:jc w:val="both"/>
        <w:rPr>
          <w:b/>
          <w:sz w:val="24"/>
          <w:szCs w:val="24"/>
        </w:rPr>
      </w:pPr>
    </w:p>
    <w:p w:rsidR="00754E2A" w:rsidRDefault="00B72907">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754E2A" w:rsidRDefault="00B72907">
      <w:pPr>
        <w:spacing w:after="0" w:line="240" w:lineRule="auto"/>
        <w:ind w:left="218"/>
        <w:jc w:val="both"/>
        <w:rPr>
          <w:sz w:val="24"/>
          <w:szCs w:val="24"/>
        </w:rPr>
      </w:pPr>
      <w:r>
        <w:rPr>
          <w:sz w:val="24"/>
          <w:szCs w:val="24"/>
        </w:rPr>
        <w:t xml:space="preserve">3.2 Não poderão participar desta Dispensa de Licitação os interessados: </w:t>
      </w:r>
    </w:p>
    <w:p w:rsidR="00754E2A" w:rsidRDefault="00B72907">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754E2A" w:rsidRDefault="00B72907">
      <w:pPr>
        <w:spacing w:after="0" w:line="240" w:lineRule="auto"/>
        <w:ind w:left="218"/>
        <w:jc w:val="both"/>
        <w:rPr>
          <w:sz w:val="24"/>
          <w:szCs w:val="24"/>
        </w:rPr>
      </w:pPr>
      <w:r>
        <w:rPr>
          <w:sz w:val="24"/>
          <w:szCs w:val="24"/>
        </w:rPr>
        <w:t xml:space="preserve">b) Que não atendam às condições deste Aviso e Termo de Referência; </w:t>
      </w:r>
    </w:p>
    <w:p w:rsidR="00754E2A" w:rsidRDefault="00B72907">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754E2A" w:rsidRDefault="00B72907">
      <w:pPr>
        <w:spacing w:after="0" w:line="240" w:lineRule="auto"/>
        <w:ind w:left="218"/>
        <w:jc w:val="both"/>
        <w:rPr>
          <w:sz w:val="24"/>
          <w:szCs w:val="24"/>
        </w:rPr>
      </w:pPr>
      <w:r>
        <w:rPr>
          <w:sz w:val="24"/>
          <w:szCs w:val="24"/>
        </w:rPr>
        <w:t xml:space="preserve">d) Que se enquadrem nas vedações previstas no artigo 14, da Lei Federal n° 14.133/21; </w:t>
      </w:r>
    </w:p>
    <w:p w:rsidR="00754E2A" w:rsidRDefault="00B72907">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754E2A" w:rsidRDefault="00754E2A">
      <w:pPr>
        <w:pStyle w:val="PargrafodaLista"/>
        <w:spacing w:after="0" w:line="240" w:lineRule="auto"/>
        <w:ind w:left="218"/>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754E2A" w:rsidRDefault="00B72907">
      <w:pPr>
        <w:pStyle w:val="PargrafodaLista"/>
        <w:spacing w:after="0" w:line="240" w:lineRule="auto"/>
        <w:ind w:left="578"/>
        <w:jc w:val="both"/>
        <w:rPr>
          <w:sz w:val="24"/>
          <w:szCs w:val="24"/>
        </w:rPr>
      </w:pPr>
      <w:r>
        <w:rPr>
          <w:sz w:val="24"/>
          <w:szCs w:val="24"/>
        </w:rPr>
        <w:t xml:space="preserve"> </w:t>
      </w:r>
    </w:p>
    <w:p w:rsidR="00754E2A" w:rsidRDefault="00B72907">
      <w:pPr>
        <w:pStyle w:val="PargrafodaLista"/>
        <w:numPr>
          <w:ilvl w:val="0"/>
          <w:numId w:val="1"/>
        </w:numPr>
        <w:spacing w:after="0" w:line="240" w:lineRule="auto"/>
        <w:jc w:val="both"/>
        <w:rPr>
          <w:b/>
          <w:sz w:val="24"/>
          <w:szCs w:val="24"/>
        </w:rPr>
      </w:pPr>
      <w:r>
        <w:rPr>
          <w:b/>
          <w:sz w:val="24"/>
          <w:szCs w:val="24"/>
        </w:rPr>
        <w:t>PRAZO E FORMA PARA ENVIO DA PROPOSTA DE PREÇO</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b/>
          <w:sz w:val="24"/>
          <w:szCs w:val="24"/>
        </w:rPr>
      </w:pPr>
      <w:r>
        <w:rPr>
          <w:sz w:val="24"/>
          <w:szCs w:val="24"/>
        </w:rPr>
        <w:t xml:space="preserve">5.1 A proposta de preços deverá ser encaminhada via e-mail, para o endereço eletrônico: </w:t>
      </w:r>
      <w:r w:rsidR="00C23478">
        <w:rPr>
          <w:rFonts w:eastAsia="Calibri"/>
          <w:sz w:val="24"/>
          <w:szCs w:val="24"/>
        </w:rPr>
        <w:t>sgaf.proposta@sjc.sp.gov.br</w:t>
      </w:r>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6C5FEA">
        <w:rPr>
          <w:sz w:val="24"/>
          <w:szCs w:val="24"/>
        </w:rPr>
        <w:t>986</w:t>
      </w:r>
      <w:r w:rsidR="00043273">
        <w:rPr>
          <w:sz w:val="24"/>
          <w:szCs w:val="24"/>
        </w:rPr>
        <w:t>/2026</w:t>
      </w:r>
      <w:r w:rsidRPr="00C23478">
        <w:rPr>
          <w:sz w:val="24"/>
          <w:szCs w:val="24"/>
        </w:rPr>
        <w:t>.</w:t>
      </w:r>
    </w:p>
    <w:p w:rsidR="00754E2A" w:rsidRDefault="00754E2A">
      <w:pPr>
        <w:spacing w:after="0" w:line="240" w:lineRule="auto"/>
        <w:jc w:val="both"/>
        <w:rPr>
          <w:sz w:val="24"/>
          <w:szCs w:val="24"/>
        </w:rPr>
      </w:pPr>
    </w:p>
    <w:p w:rsidR="00754E2A" w:rsidRDefault="00B72907">
      <w:pPr>
        <w:pStyle w:val="PargrafodaLista"/>
        <w:numPr>
          <w:ilvl w:val="0"/>
          <w:numId w:val="1"/>
        </w:numPr>
        <w:spacing w:after="0" w:line="240" w:lineRule="auto"/>
        <w:jc w:val="both"/>
        <w:rPr>
          <w:b/>
          <w:sz w:val="24"/>
          <w:szCs w:val="24"/>
        </w:rPr>
      </w:pPr>
      <w:r>
        <w:rPr>
          <w:b/>
          <w:sz w:val="24"/>
          <w:szCs w:val="24"/>
        </w:rPr>
        <w:t xml:space="preserve">PROPOSTA DE PREÇO </w:t>
      </w:r>
    </w:p>
    <w:p w:rsidR="00754E2A" w:rsidRDefault="00754E2A">
      <w:pPr>
        <w:spacing w:after="0" w:line="240" w:lineRule="auto"/>
        <w:ind w:left="218"/>
        <w:jc w:val="both"/>
        <w:rPr>
          <w:b/>
          <w:sz w:val="24"/>
          <w:szCs w:val="24"/>
        </w:rPr>
      </w:pPr>
    </w:p>
    <w:p w:rsidR="00754E2A" w:rsidRDefault="00B72907">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754E2A" w:rsidRDefault="00B72907">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754E2A" w:rsidRDefault="00B72907">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754E2A" w:rsidRDefault="00B72907">
      <w:pPr>
        <w:pStyle w:val="PargrafodaLista"/>
        <w:numPr>
          <w:ilvl w:val="1"/>
          <w:numId w:val="2"/>
        </w:numPr>
        <w:spacing w:after="0" w:line="240" w:lineRule="auto"/>
        <w:jc w:val="both"/>
        <w:rPr>
          <w:sz w:val="24"/>
          <w:szCs w:val="24"/>
        </w:rPr>
      </w:pPr>
      <w:r>
        <w:rPr>
          <w:sz w:val="24"/>
          <w:szCs w:val="24"/>
        </w:rPr>
        <w:t>A proposta de preço que não estiver em consonância com as exigências deste Aviso será desclassificada.</w:t>
      </w:r>
    </w:p>
    <w:p w:rsidR="00754E2A" w:rsidRDefault="00754E2A">
      <w:pPr>
        <w:pStyle w:val="PargrafodaLista"/>
        <w:spacing w:after="0" w:line="240" w:lineRule="auto"/>
        <w:ind w:left="578"/>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7. CRITÉRIO DE JULGAMENTO </w:t>
      </w:r>
    </w:p>
    <w:p w:rsidR="00754E2A" w:rsidRDefault="00754E2A">
      <w:pPr>
        <w:pStyle w:val="PargrafodaLista"/>
        <w:spacing w:after="0" w:line="240" w:lineRule="auto"/>
        <w:ind w:left="218"/>
        <w:jc w:val="both"/>
        <w:rPr>
          <w:b/>
          <w:sz w:val="24"/>
          <w:szCs w:val="24"/>
        </w:rPr>
      </w:pPr>
    </w:p>
    <w:p w:rsidR="00754E2A" w:rsidRDefault="00B72907">
      <w:pPr>
        <w:pStyle w:val="PargrafodaLista"/>
        <w:spacing w:after="0" w:line="240" w:lineRule="auto"/>
        <w:ind w:left="218"/>
        <w:jc w:val="both"/>
        <w:rPr>
          <w:sz w:val="24"/>
          <w:szCs w:val="24"/>
          <w:u w:val="single"/>
        </w:rPr>
      </w:pPr>
      <w:r>
        <w:rPr>
          <w:sz w:val="24"/>
          <w:szCs w:val="24"/>
          <w:u w:val="single"/>
        </w:rPr>
        <w:t xml:space="preserve">7.1 PROPOSTAS DE PREÇOS </w:t>
      </w:r>
    </w:p>
    <w:p w:rsidR="00754E2A" w:rsidRDefault="00B72907">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highlight w:val="yellow"/>
        </w:rPr>
      </w:pPr>
    </w:p>
    <w:p w:rsidR="00754E2A" w:rsidRDefault="00B72907">
      <w:pPr>
        <w:spacing w:after="0" w:line="240" w:lineRule="auto"/>
        <w:ind w:firstLine="218"/>
        <w:jc w:val="both"/>
        <w:rPr>
          <w:b/>
          <w:sz w:val="24"/>
          <w:szCs w:val="24"/>
        </w:rPr>
      </w:pPr>
      <w:r>
        <w:rPr>
          <w:b/>
          <w:sz w:val="24"/>
          <w:szCs w:val="24"/>
        </w:rPr>
        <w:t>8. HABILITAÇÃO</w:t>
      </w:r>
    </w:p>
    <w:p w:rsidR="00754E2A" w:rsidRDefault="00754E2A">
      <w:pPr>
        <w:spacing w:after="0" w:line="240" w:lineRule="auto"/>
        <w:jc w:val="both"/>
        <w:rPr>
          <w:b/>
          <w:sz w:val="24"/>
          <w:szCs w:val="24"/>
        </w:rPr>
      </w:pPr>
    </w:p>
    <w:p w:rsidR="00754E2A" w:rsidRDefault="00B72907">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754E2A" w:rsidRDefault="00B72907">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754E2A" w:rsidRDefault="00B72907">
      <w:pPr>
        <w:spacing w:after="0" w:line="240" w:lineRule="auto"/>
        <w:ind w:firstLine="218"/>
        <w:jc w:val="both"/>
        <w:rPr>
          <w:sz w:val="24"/>
          <w:szCs w:val="24"/>
        </w:rPr>
      </w:pPr>
      <w:r>
        <w:rPr>
          <w:sz w:val="24"/>
          <w:szCs w:val="24"/>
        </w:rPr>
        <w:t xml:space="preserve">8.3 Antes da formalização a Administração deverá também consultar: </w:t>
      </w:r>
    </w:p>
    <w:p w:rsidR="00754E2A" w:rsidRDefault="00B72907">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9">
        <w:r>
          <w:rPr>
            <w:rStyle w:val="Hyperlink1"/>
            <w:sz w:val="24"/>
            <w:szCs w:val="24"/>
          </w:rPr>
          <w:t>www.portaldatransparencia.gov.br/ceis</w:t>
        </w:r>
      </w:hyperlink>
      <w:r>
        <w:rPr>
          <w:sz w:val="24"/>
          <w:szCs w:val="24"/>
        </w:rPr>
        <w:t xml:space="preserve">); </w:t>
      </w:r>
    </w:p>
    <w:p w:rsidR="00754E2A" w:rsidRDefault="00B72907">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754E2A" w:rsidRDefault="00B72907">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754E2A" w:rsidRDefault="00754E2A">
      <w:pPr>
        <w:spacing w:after="0" w:line="240" w:lineRule="auto"/>
        <w:jc w:val="both"/>
        <w:rPr>
          <w:sz w:val="24"/>
          <w:szCs w:val="24"/>
        </w:rPr>
      </w:pPr>
    </w:p>
    <w:p w:rsidR="00754E2A" w:rsidRDefault="00B72907">
      <w:pPr>
        <w:pStyle w:val="PargrafodaLista"/>
        <w:spacing w:after="0" w:line="240" w:lineRule="auto"/>
        <w:ind w:left="218"/>
        <w:jc w:val="both"/>
        <w:rPr>
          <w:b/>
          <w:sz w:val="24"/>
          <w:szCs w:val="24"/>
        </w:rPr>
      </w:pPr>
      <w:r>
        <w:rPr>
          <w:b/>
          <w:sz w:val="24"/>
          <w:szCs w:val="24"/>
        </w:rPr>
        <w:t xml:space="preserve">9. PENALIDADES E SANÇÕES </w:t>
      </w:r>
    </w:p>
    <w:p w:rsidR="00754E2A" w:rsidRDefault="00754E2A">
      <w:pPr>
        <w:pStyle w:val="PargrafodaLista"/>
        <w:spacing w:after="0" w:line="240" w:lineRule="auto"/>
        <w:ind w:left="218"/>
        <w:jc w:val="both"/>
        <w:rPr>
          <w:sz w:val="24"/>
          <w:szCs w:val="24"/>
        </w:rPr>
      </w:pPr>
    </w:p>
    <w:p w:rsidR="00754E2A" w:rsidRDefault="00B72907">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754E2A" w:rsidRDefault="00B72907">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754E2A" w:rsidRDefault="00B72907">
      <w:pPr>
        <w:spacing w:after="0" w:line="240" w:lineRule="auto"/>
        <w:ind w:left="284" w:firstLine="424"/>
        <w:jc w:val="both"/>
        <w:rPr>
          <w:sz w:val="24"/>
          <w:szCs w:val="24"/>
        </w:rPr>
      </w:pPr>
      <w:r>
        <w:rPr>
          <w:sz w:val="24"/>
          <w:szCs w:val="24"/>
        </w:rPr>
        <w:t xml:space="preserve">A1 - dar causa à inexecução parcial do contrato. </w:t>
      </w:r>
    </w:p>
    <w:p w:rsidR="00754E2A" w:rsidRDefault="00B72907">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754E2A" w:rsidRDefault="00B72907">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754E2A" w:rsidRDefault="00B72907">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754E2A" w:rsidRDefault="00B72907">
      <w:pPr>
        <w:spacing w:after="0" w:line="240" w:lineRule="auto"/>
        <w:ind w:left="284" w:firstLine="424"/>
        <w:jc w:val="both"/>
        <w:rPr>
          <w:sz w:val="24"/>
          <w:szCs w:val="24"/>
        </w:rPr>
      </w:pPr>
      <w:r>
        <w:rPr>
          <w:sz w:val="24"/>
          <w:szCs w:val="24"/>
        </w:rPr>
        <w:t xml:space="preserve">C2 - dar causa à inexecução total do contrato; </w:t>
      </w:r>
    </w:p>
    <w:p w:rsidR="00754E2A" w:rsidRDefault="00B72907">
      <w:pPr>
        <w:spacing w:after="0" w:line="240" w:lineRule="auto"/>
        <w:ind w:left="284" w:firstLine="424"/>
        <w:jc w:val="both"/>
        <w:rPr>
          <w:sz w:val="24"/>
          <w:szCs w:val="24"/>
        </w:rPr>
      </w:pPr>
      <w:r>
        <w:rPr>
          <w:sz w:val="24"/>
          <w:szCs w:val="24"/>
        </w:rPr>
        <w:t xml:space="preserve">C3 - deixar de entregar a documentação exigida para o certame; </w:t>
      </w:r>
    </w:p>
    <w:p w:rsidR="00754E2A" w:rsidRDefault="00B72907">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754E2A" w:rsidRDefault="00B72907">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754E2A" w:rsidRDefault="00B72907">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754E2A" w:rsidRDefault="00B72907">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754E2A" w:rsidRDefault="00B72907">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754E2A" w:rsidRDefault="00B72907">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754E2A" w:rsidRDefault="00B72907">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754E2A" w:rsidRDefault="00B72907">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754E2A" w:rsidRDefault="00B72907">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754E2A" w:rsidRDefault="00B72907">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754E2A" w:rsidRDefault="00B72907">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754E2A" w:rsidRDefault="00B72907">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754E2A" w:rsidRDefault="00B72907">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754E2A" w:rsidRDefault="00754E2A">
      <w:pPr>
        <w:spacing w:after="0" w:line="240" w:lineRule="auto"/>
        <w:ind w:left="284"/>
        <w:jc w:val="both"/>
        <w:rPr>
          <w:b/>
          <w:sz w:val="24"/>
          <w:szCs w:val="24"/>
        </w:rPr>
      </w:pPr>
    </w:p>
    <w:p w:rsidR="00754E2A" w:rsidRDefault="00B72907">
      <w:pPr>
        <w:pStyle w:val="PargrafodaLista"/>
        <w:spacing w:after="0" w:line="240" w:lineRule="auto"/>
        <w:ind w:left="218"/>
        <w:jc w:val="both"/>
        <w:rPr>
          <w:b/>
          <w:sz w:val="24"/>
          <w:szCs w:val="24"/>
        </w:rPr>
      </w:pPr>
      <w:r>
        <w:rPr>
          <w:b/>
          <w:sz w:val="24"/>
          <w:szCs w:val="24"/>
        </w:rPr>
        <w:t xml:space="preserve">10. DISPOSIÇÕES GERAIS </w:t>
      </w:r>
    </w:p>
    <w:p w:rsidR="00754E2A" w:rsidRDefault="00754E2A">
      <w:pPr>
        <w:pStyle w:val="PargrafodaLista"/>
        <w:spacing w:after="0" w:line="240" w:lineRule="auto"/>
        <w:ind w:left="218"/>
        <w:jc w:val="both"/>
        <w:rPr>
          <w:b/>
          <w:sz w:val="24"/>
          <w:szCs w:val="24"/>
        </w:rPr>
      </w:pPr>
    </w:p>
    <w:p w:rsidR="00754E2A" w:rsidRDefault="00B72907">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754E2A" w:rsidRDefault="00B72907">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754E2A" w:rsidRDefault="00B72907">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754E2A" w:rsidRDefault="00B72907">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754E2A" w:rsidRDefault="00B72907">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754E2A" w:rsidRDefault="00B72907">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754E2A" w:rsidRDefault="00B72907">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754E2A" w:rsidRDefault="00B72907">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754E2A" w:rsidRDefault="00B72907">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754E2A" w:rsidRDefault="00B72907">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754E2A" w:rsidRDefault="00B72907">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754E2A" w:rsidRDefault="00B72907">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754E2A" w:rsidRDefault="00B72907">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754E2A" w:rsidRDefault="00754E2A">
      <w:pPr>
        <w:pStyle w:val="PargrafodaLista"/>
        <w:spacing w:after="0" w:line="240" w:lineRule="auto"/>
        <w:ind w:left="218"/>
        <w:jc w:val="both"/>
        <w:rPr>
          <w:sz w:val="24"/>
          <w:szCs w:val="24"/>
        </w:rPr>
      </w:pPr>
    </w:p>
    <w:p w:rsidR="00754E2A" w:rsidRDefault="00754E2A">
      <w:pPr>
        <w:pStyle w:val="PargrafodaLista"/>
        <w:spacing w:after="0" w:line="240" w:lineRule="auto"/>
        <w:ind w:left="218"/>
        <w:jc w:val="both"/>
        <w:rPr>
          <w:sz w:val="24"/>
          <w:szCs w:val="24"/>
        </w:rPr>
      </w:pPr>
    </w:p>
    <w:p w:rsidR="00754E2A" w:rsidRDefault="00B72907">
      <w:pPr>
        <w:pStyle w:val="PargrafodaLista"/>
        <w:spacing w:after="0" w:line="240" w:lineRule="auto"/>
        <w:ind w:left="218"/>
        <w:jc w:val="right"/>
        <w:rPr>
          <w:sz w:val="24"/>
          <w:szCs w:val="24"/>
        </w:rPr>
      </w:pPr>
      <w:r>
        <w:rPr>
          <w:sz w:val="24"/>
          <w:szCs w:val="24"/>
        </w:rPr>
        <w:t xml:space="preserve">São José dos </w:t>
      </w:r>
      <w:r w:rsidRPr="00C23478">
        <w:rPr>
          <w:sz w:val="24"/>
          <w:szCs w:val="24"/>
        </w:rPr>
        <w:t xml:space="preserve">Campos, </w:t>
      </w:r>
      <w:r w:rsidR="006C5FEA">
        <w:rPr>
          <w:sz w:val="24"/>
          <w:szCs w:val="24"/>
        </w:rPr>
        <w:t>01</w:t>
      </w:r>
      <w:r w:rsidR="00C23478" w:rsidRPr="00C23478">
        <w:rPr>
          <w:sz w:val="24"/>
          <w:szCs w:val="24"/>
        </w:rPr>
        <w:t xml:space="preserve"> de </w:t>
      </w:r>
      <w:r w:rsidR="006C5FEA">
        <w:rPr>
          <w:sz w:val="24"/>
          <w:szCs w:val="24"/>
        </w:rPr>
        <w:t>abril</w:t>
      </w:r>
      <w:r w:rsidR="00043273">
        <w:rPr>
          <w:sz w:val="24"/>
          <w:szCs w:val="24"/>
        </w:rPr>
        <w:t xml:space="preserve"> de 2026</w:t>
      </w:r>
      <w:r w:rsidRPr="00C23478">
        <w:rPr>
          <w:sz w:val="24"/>
          <w:szCs w:val="24"/>
        </w:rPr>
        <w:t>.</w:t>
      </w:r>
      <w:r>
        <w:rPr>
          <w:sz w:val="24"/>
          <w:szCs w:val="24"/>
        </w:rPr>
        <w:t xml:space="preserve"> </w:t>
      </w: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right"/>
        <w:rPr>
          <w:sz w:val="24"/>
          <w:szCs w:val="24"/>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754E2A" w:rsidRDefault="00754E2A">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990996" w:rsidRDefault="00990996">
      <w:pPr>
        <w:spacing w:after="0" w:line="240" w:lineRule="auto"/>
        <w:ind w:left="-142"/>
        <w:jc w:val="both"/>
        <w:rPr>
          <w:rFonts w:eastAsiaTheme="minorEastAsia" w:cs="Times New Roman"/>
          <w:color w:val="000000"/>
          <w:sz w:val="24"/>
          <w:szCs w:val="24"/>
          <w:lang w:eastAsia="pt-BR"/>
        </w:rPr>
      </w:pPr>
    </w:p>
    <w:p w:rsidR="00754E2A" w:rsidRDefault="00754E2A" w:rsidP="00EC1A4B">
      <w:pPr>
        <w:spacing w:after="0" w:line="240" w:lineRule="auto"/>
        <w:rPr>
          <w:rFonts w:eastAsiaTheme="minorEastAsia" w:cs="Times New Roman"/>
          <w:color w:val="000000"/>
          <w:sz w:val="24"/>
          <w:szCs w:val="24"/>
          <w:lang w:eastAsia="pt-BR"/>
        </w:rPr>
      </w:pPr>
    </w:p>
    <w:p w:rsidR="00EC1A4B" w:rsidRDefault="00EC1A4B" w:rsidP="00EC1A4B">
      <w:pPr>
        <w:spacing w:after="0" w:line="240" w:lineRule="auto"/>
        <w:rPr>
          <w:rFonts w:cs="Times New Roman"/>
          <w:b/>
          <w:sz w:val="20"/>
          <w:szCs w:val="20"/>
        </w:rPr>
      </w:pPr>
    </w:p>
    <w:p w:rsidR="00754E2A" w:rsidRDefault="00B72907">
      <w:pPr>
        <w:spacing w:after="0" w:line="240" w:lineRule="auto"/>
        <w:jc w:val="center"/>
        <w:rPr>
          <w:rFonts w:cs="Times New Roman"/>
          <w:b/>
          <w:sz w:val="20"/>
          <w:szCs w:val="20"/>
        </w:rPr>
      </w:pPr>
      <w:r>
        <w:rPr>
          <w:rFonts w:cs="Times New Roman"/>
          <w:b/>
          <w:sz w:val="20"/>
          <w:szCs w:val="20"/>
        </w:rPr>
        <w:t>ANEXO I – MODELO DE PROPOSTA</w:t>
      </w: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À</w:t>
      </w:r>
    </w:p>
    <w:p w:rsidR="00754E2A" w:rsidRDefault="00B72907">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754E2A" w:rsidRDefault="00B72907">
      <w:pPr>
        <w:spacing w:after="0" w:line="240" w:lineRule="auto"/>
        <w:rPr>
          <w:rFonts w:cs="Times New Roman"/>
        </w:rPr>
      </w:pPr>
      <w:r>
        <w:rPr>
          <w:rFonts w:cs="Times New Roman"/>
        </w:rPr>
        <w:tab/>
      </w:r>
      <w:r>
        <w:rPr>
          <w:rFonts w:cs="Times New Roman"/>
        </w:rPr>
        <w:tab/>
      </w:r>
    </w:p>
    <w:p w:rsidR="00754E2A" w:rsidRDefault="00B72907">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754E2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Depósito Bancário</w:t>
            </w:r>
          </w:p>
        </w:tc>
      </w:tr>
      <w:tr w:rsidR="00754E2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754E2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754E2A" w:rsidRDefault="00B72907">
            <w:pPr>
              <w:spacing w:after="0" w:line="240" w:lineRule="auto"/>
              <w:rPr>
                <w:rFonts w:cs="Times New Roman"/>
                <w:b/>
                <w:sz w:val="20"/>
                <w:szCs w:val="20"/>
              </w:rPr>
            </w:pPr>
            <w:r>
              <w:rPr>
                <w:rFonts w:eastAsia="Calibri" w:cs="Times New Roman"/>
                <w:b/>
                <w:sz w:val="20"/>
                <w:szCs w:val="20"/>
              </w:rPr>
              <w:t>30 (trinta) dias</w:t>
            </w:r>
          </w:p>
        </w:tc>
      </w:tr>
    </w:tbl>
    <w:p w:rsidR="00754E2A" w:rsidRDefault="00754E2A">
      <w:pPr>
        <w:spacing w:after="0" w:line="240" w:lineRule="auto"/>
        <w:jc w:val="center"/>
        <w:rPr>
          <w:rFonts w:cs="Times New Roman"/>
          <w:b/>
          <w:sz w:val="4"/>
          <w:szCs w:val="4"/>
          <w:highlight w:val="yellow"/>
        </w:rPr>
      </w:pPr>
    </w:p>
    <w:p w:rsidR="00754E2A" w:rsidRDefault="00754E2A">
      <w:pPr>
        <w:spacing w:after="0" w:line="240" w:lineRule="auto"/>
        <w:ind w:left="-142"/>
        <w:jc w:val="both"/>
        <w:rPr>
          <w:rFonts w:eastAsiaTheme="minorEastAsia" w:cs="Times New Roman"/>
          <w:color w:val="000000"/>
          <w:sz w:val="20"/>
          <w:szCs w:val="20"/>
          <w:lang w:eastAsia="pt-BR"/>
        </w:rPr>
      </w:pPr>
    </w:p>
    <w:tbl>
      <w:tblPr>
        <w:tblStyle w:val="Tabelacomgrade"/>
        <w:tblW w:w="10598" w:type="dxa"/>
        <w:tblLayout w:type="fixed"/>
        <w:tblLook w:val="04A0" w:firstRow="1" w:lastRow="0" w:firstColumn="1" w:lastColumn="0" w:noHBand="0" w:noVBand="1"/>
      </w:tblPr>
      <w:tblGrid>
        <w:gridCol w:w="702"/>
        <w:gridCol w:w="967"/>
        <w:gridCol w:w="3401"/>
        <w:gridCol w:w="708"/>
        <w:gridCol w:w="851"/>
        <w:gridCol w:w="1136"/>
        <w:gridCol w:w="1416"/>
        <w:gridCol w:w="1417"/>
      </w:tblGrid>
      <w:tr w:rsidR="00754E2A" w:rsidTr="0028607D">
        <w:trPr>
          <w:trHeight w:val="330"/>
        </w:trPr>
        <w:tc>
          <w:tcPr>
            <w:tcW w:w="702"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Item</w:t>
            </w:r>
          </w:p>
        </w:tc>
        <w:tc>
          <w:tcPr>
            <w:tcW w:w="96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Código</w:t>
            </w:r>
          </w:p>
        </w:tc>
        <w:tc>
          <w:tcPr>
            <w:tcW w:w="340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Descrição</w:t>
            </w:r>
          </w:p>
        </w:tc>
        <w:tc>
          <w:tcPr>
            <w:tcW w:w="708"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Unid.</w:t>
            </w:r>
          </w:p>
        </w:tc>
        <w:tc>
          <w:tcPr>
            <w:tcW w:w="851"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Quant.</w:t>
            </w:r>
          </w:p>
        </w:tc>
        <w:tc>
          <w:tcPr>
            <w:tcW w:w="113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Unitário</w:t>
            </w:r>
          </w:p>
        </w:tc>
        <w:tc>
          <w:tcPr>
            <w:tcW w:w="1416"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Valor Total</w:t>
            </w:r>
          </w:p>
        </w:tc>
        <w:tc>
          <w:tcPr>
            <w:tcW w:w="1417" w:type="dxa"/>
            <w:vAlign w:val="center"/>
          </w:tcPr>
          <w:p w:rsidR="00754E2A" w:rsidRDefault="00B72907">
            <w:pPr>
              <w:pStyle w:val="CabealhoeRodap"/>
              <w:spacing w:after="0"/>
              <w:jc w:val="center"/>
              <w:rPr>
                <w:b/>
                <w:sz w:val="20"/>
                <w:szCs w:val="20"/>
                <w:lang w:eastAsia="pt-BR"/>
              </w:rPr>
            </w:pPr>
            <w:r>
              <w:rPr>
                <w:rFonts w:eastAsia="Calibri"/>
                <w:b/>
                <w:sz w:val="20"/>
                <w:szCs w:val="20"/>
                <w:lang w:eastAsia="pt-BR"/>
              </w:rPr>
              <w:t>Marca/Obs.</w:t>
            </w:r>
          </w:p>
        </w:tc>
      </w:tr>
      <w:tr w:rsidR="006C5FEA" w:rsidTr="00E606C6">
        <w:trPr>
          <w:trHeight w:val="1176"/>
        </w:trPr>
        <w:tc>
          <w:tcPr>
            <w:tcW w:w="702" w:type="dxa"/>
            <w:vAlign w:val="center"/>
          </w:tcPr>
          <w:p w:rsidR="006C5FEA" w:rsidRDefault="006C5FEA">
            <w:pPr>
              <w:pStyle w:val="CabealhoeRodap"/>
              <w:spacing w:after="0"/>
              <w:jc w:val="center"/>
              <w:rPr>
                <w:rFonts w:cstheme="minorHAnsi"/>
                <w:sz w:val="20"/>
                <w:szCs w:val="20"/>
                <w:lang w:eastAsia="pt-BR"/>
              </w:rPr>
            </w:pPr>
            <w:r>
              <w:rPr>
                <w:rFonts w:cstheme="minorHAnsi"/>
                <w:sz w:val="20"/>
                <w:szCs w:val="20"/>
                <w:lang w:eastAsia="pt-BR"/>
              </w:rPr>
              <w:t>01</w:t>
            </w:r>
          </w:p>
        </w:tc>
        <w:tc>
          <w:tcPr>
            <w:tcW w:w="967" w:type="dxa"/>
            <w:vAlign w:val="bottom"/>
          </w:tcPr>
          <w:p w:rsidR="006C5FEA" w:rsidRDefault="006C5FEA">
            <w:pPr>
              <w:jc w:val="right"/>
              <w:rPr>
                <w:rFonts w:ascii="Calibri" w:hAnsi="Calibri" w:cs="Calibri"/>
                <w:color w:val="000000"/>
              </w:rPr>
            </w:pPr>
            <w:r>
              <w:rPr>
                <w:rFonts w:ascii="Calibri" w:hAnsi="Calibri" w:cs="Calibri"/>
                <w:color w:val="000000"/>
              </w:rPr>
              <w:t>149352</w:t>
            </w:r>
          </w:p>
        </w:tc>
        <w:tc>
          <w:tcPr>
            <w:tcW w:w="3401" w:type="dxa"/>
            <w:vAlign w:val="bottom"/>
          </w:tcPr>
          <w:p w:rsidR="006C5FEA" w:rsidRDefault="006C5FEA">
            <w:pPr>
              <w:rPr>
                <w:rFonts w:ascii="Calibri" w:hAnsi="Calibri" w:cs="Calibri"/>
                <w:color w:val="000000"/>
              </w:rPr>
            </w:pPr>
            <w:r>
              <w:rPr>
                <w:rFonts w:ascii="Calibri" w:hAnsi="Calibri" w:cs="Calibri"/>
                <w:color w:val="000000"/>
              </w:rPr>
              <w:t>SERVICO DE CONFECCAO DE ALVOS METALICOS COM BASE E SUPORTE, DESTINADOS A UTILIZACAO EM ATIVIDADES DE TREINAMENTO</w:t>
            </w:r>
            <w:proofErr w:type="gramStart"/>
            <w:r>
              <w:rPr>
                <w:rFonts w:ascii="Calibri" w:hAnsi="Calibri" w:cs="Calibri"/>
                <w:color w:val="000000"/>
              </w:rPr>
              <w:t>..</w:t>
            </w:r>
            <w:proofErr w:type="gramEnd"/>
            <w:r>
              <w:rPr>
                <w:rFonts w:ascii="Calibri" w:hAnsi="Calibri" w:cs="Calibri"/>
                <w:color w:val="000000"/>
              </w:rPr>
              <w:t xml:space="preserve"> Conforme termo de referência anexo.</w:t>
            </w:r>
          </w:p>
        </w:tc>
        <w:tc>
          <w:tcPr>
            <w:tcW w:w="708" w:type="dxa"/>
            <w:vAlign w:val="bottom"/>
          </w:tcPr>
          <w:p w:rsidR="006C5FEA" w:rsidRDefault="006C5FEA">
            <w:pPr>
              <w:rPr>
                <w:rFonts w:ascii="Calibri" w:hAnsi="Calibri" w:cs="Calibri"/>
                <w:color w:val="000000"/>
              </w:rPr>
            </w:pPr>
            <w:r>
              <w:rPr>
                <w:rFonts w:ascii="Calibri" w:hAnsi="Calibri" w:cs="Calibri"/>
                <w:color w:val="000000"/>
              </w:rPr>
              <w:t>SV</w:t>
            </w:r>
          </w:p>
        </w:tc>
        <w:tc>
          <w:tcPr>
            <w:tcW w:w="851" w:type="dxa"/>
            <w:vAlign w:val="bottom"/>
          </w:tcPr>
          <w:p w:rsidR="006C5FEA" w:rsidRDefault="006C5FEA">
            <w:pPr>
              <w:rPr>
                <w:rFonts w:ascii="Calibri" w:hAnsi="Calibri" w:cs="Calibri"/>
                <w:color w:val="000000"/>
              </w:rPr>
            </w:pPr>
            <w:r>
              <w:rPr>
                <w:rFonts w:ascii="Calibri" w:hAnsi="Calibri" w:cs="Calibri"/>
                <w:color w:val="000000"/>
              </w:rPr>
              <w:t>1,00</w:t>
            </w:r>
          </w:p>
        </w:tc>
        <w:tc>
          <w:tcPr>
            <w:tcW w:w="1136" w:type="dxa"/>
            <w:vAlign w:val="center"/>
          </w:tcPr>
          <w:p w:rsidR="006C5FEA" w:rsidRDefault="006C5FEA">
            <w:pPr>
              <w:spacing w:after="0"/>
              <w:rPr>
                <w:rFonts w:cstheme="minorHAnsi"/>
                <w:sz w:val="20"/>
                <w:szCs w:val="20"/>
                <w:lang w:eastAsia="pt-BR"/>
              </w:rPr>
            </w:pPr>
          </w:p>
        </w:tc>
        <w:tc>
          <w:tcPr>
            <w:tcW w:w="1416" w:type="dxa"/>
            <w:vAlign w:val="center"/>
          </w:tcPr>
          <w:p w:rsidR="006C5FEA" w:rsidRDefault="006C5FEA">
            <w:pPr>
              <w:spacing w:after="0"/>
              <w:rPr>
                <w:rFonts w:cstheme="minorHAnsi"/>
                <w:sz w:val="20"/>
                <w:szCs w:val="20"/>
                <w:lang w:eastAsia="pt-BR"/>
              </w:rPr>
            </w:pPr>
          </w:p>
        </w:tc>
        <w:tc>
          <w:tcPr>
            <w:tcW w:w="1417" w:type="dxa"/>
            <w:vAlign w:val="center"/>
          </w:tcPr>
          <w:p w:rsidR="006C5FEA" w:rsidRDefault="006C5FEA">
            <w:pPr>
              <w:spacing w:after="0"/>
              <w:jc w:val="center"/>
              <w:rPr>
                <w:rFonts w:cstheme="minorHAnsi"/>
                <w:sz w:val="20"/>
                <w:szCs w:val="20"/>
                <w:lang w:eastAsia="pt-BR"/>
              </w:rPr>
            </w:pPr>
          </w:p>
        </w:tc>
      </w:tr>
    </w:tbl>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754E2A" w:rsidRDefault="00B72907">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754E2A" w:rsidRDefault="00B72907">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754E2A" w:rsidRDefault="00B72907">
      <w:pPr>
        <w:spacing w:after="0" w:line="240" w:lineRule="auto"/>
        <w:rPr>
          <w:rFonts w:cs="Times New Roman"/>
          <w:sz w:val="20"/>
          <w:szCs w:val="20"/>
        </w:rPr>
      </w:pPr>
      <w:r>
        <w:rPr>
          <w:rFonts w:cs="Times New Roman"/>
          <w:noProof/>
          <w:sz w:val="20"/>
          <w:szCs w:val="20"/>
          <w:lang w:eastAsia="pt-BR"/>
        </w:rPr>
        <mc:AlternateContent>
          <mc:Choice Requires="wps">
            <w:drawing>
              <wp:anchor distT="0" distB="28575" distL="0" distR="24765" simplePos="0" relativeHeight="11" behindDoc="0" locked="0" layoutInCell="1" allowOverlap="1" wp14:anchorId="6F506326">
                <wp:simplePos x="0" y="0"/>
                <wp:positionH relativeFrom="column">
                  <wp:posOffset>3505200</wp:posOffset>
                </wp:positionH>
                <wp:positionV relativeFrom="paragraph">
                  <wp:posOffset>46990</wp:posOffset>
                </wp:positionV>
                <wp:extent cx="3118485" cy="1323975"/>
                <wp:effectExtent l="5715" t="5715" r="4445" b="4445"/>
                <wp:wrapNone/>
                <wp:docPr id="1" name="Caixa de Texto 2"/>
                <wp:cNvGraphicFramePr/>
                <a:graphic xmlns:a="http://schemas.openxmlformats.org/drawingml/2006/main">
                  <a:graphicData uri="http://schemas.microsoft.com/office/word/2010/wordprocessingShape">
                    <wps:wsp>
                      <wps:cNvSpPr/>
                      <wps:spPr>
                        <a:xfrm>
                          <a:off x="0" y="0"/>
                          <a:ext cx="3118320" cy="132408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wps:txbx>
                      <wps:bodyPr anchor="t">
                        <a:noAutofit/>
                      </wps:bodyPr>
                    </wps:wsp>
                  </a:graphicData>
                </a:graphic>
              </wp:anchor>
            </w:drawing>
          </mc:Choice>
          <mc:Fallback>
            <w:pict>
              <v:rect id="Caixa de Texto 2" o:spid="_x0000_s1026" style="position:absolute;margin-left:276pt;margin-top:3.7pt;width:245.55pt;height:104.25pt;z-index:11;visibility:visible;mso-wrap-style:square;mso-wrap-distance-left:0;mso-wrap-distance-top:0;mso-wrap-distance-right:1.95pt;mso-wrap-distance-bottom:2.25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">
                <v:stroke dashstyle="1 1"/>
                <v:textbox>
                  <w:txbxContent>
                    <w:p w:rsidR="00EC1A4B" w:rsidRDefault="00EC1A4B">
                      <w:pPr>
                        <w:pStyle w:val="Contedodoquadro"/>
                      </w:pPr>
                      <w:r>
                        <w:t>Carimbo do CNPJ:</w:t>
                      </w:r>
                    </w:p>
                    <w:p w:rsidR="00EC1A4B" w:rsidRDefault="00EC1A4B">
                      <w:pPr>
                        <w:pStyle w:val="Contedodoquadro"/>
                      </w:pPr>
                    </w:p>
                    <w:p w:rsidR="00EC1A4B" w:rsidRDefault="00EC1A4B">
                      <w:pPr>
                        <w:pStyle w:val="Contedodoquadro"/>
                      </w:pPr>
                    </w:p>
                    <w:p w:rsidR="00EC1A4B" w:rsidRDefault="00EC1A4B">
                      <w:pPr>
                        <w:pStyle w:val="Contedodoquadro"/>
                      </w:pPr>
                    </w:p>
                  </w:txbxContent>
                </v:textbox>
              </v:rect>
            </w:pict>
          </mc:Fallback>
        </mc:AlternateContent>
      </w:r>
    </w:p>
    <w:p w:rsidR="00754E2A" w:rsidRDefault="00B72907">
      <w:pPr>
        <w:spacing w:after="0" w:line="240" w:lineRule="auto"/>
        <w:rPr>
          <w:rFonts w:cs="Times New Roman"/>
          <w:sz w:val="20"/>
          <w:szCs w:val="20"/>
        </w:rPr>
      </w:pPr>
      <w:r>
        <w:rPr>
          <w:rFonts w:cs="Times New Roman"/>
          <w:sz w:val="20"/>
          <w:szCs w:val="20"/>
        </w:rPr>
        <w:t>DATA:            /              /</w:t>
      </w:r>
    </w:p>
    <w:p w:rsidR="00754E2A" w:rsidRDefault="00754E2A">
      <w:pPr>
        <w:spacing w:after="0" w:line="240" w:lineRule="auto"/>
        <w:rPr>
          <w:rFonts w:cs="Times New Roman"/>
          <w:sz w:val="20"/>
          <w:szCs w:val="20"/>
        </w:rPr>
      </w:pPr>
    </w:p>
    <w:p w:rsidR="00754E2A" w:rsidRDefault="00754E2A">
      <w:pPr>
        <w:spacing w:after="0" w:line="240" w:lineRule="auto"/>
        <w:rPr>
          <w:rFonts w:cs="Times New Roman"/>
          <w:sz w:val="20"/>
          <w:szCs w:val="20"/>
        </w:rPr>
      </w:pPr>
    </w:p>
    <w:p w:rsidR="00754E2A" w:rsidRDefault="00B72907">
      <w:pPr>
        <w:spacing w:after="0" w:line="240" w:lineRule="auto"/>
        <w:rPr>
          <w:rFonts w:cs="Times New Roman"/>
          <w:sz w:val="20"/>
          <w:szCs w:val="20"/>
        </w:rPr>
      </w:pPr>
      <w:r>
        <w:rPr>
          <w:rFonts w:cs="Times New Roman"/>
          <w:sz w:val="20"/>
          <w:szCs w:val="20"/>
        </w:rPr>
        <w:t>_________________________________________________</w:t>
      </w:r>
    </w:p>
    <w:p w:rsidR="00754E2A" w:rsidRDefault="00B72907">
      <w:pPr>
        <w:spacing w:after="0" w:line="240" w:lineRule="auto"/>
        <w:rPr>
          <w:rFonts w:cs="Times New Roman"/>
          <w:sz w:val="20"/>
          <w:szCs w:val="20"/>
        </w:rPr>
      </w:pPr>
      <w:r>
        <w:rPr>
          <w:rFonts w:cs="Times New Roman"/>
          <w:sz w:val="20"/>
          <w:szCs w:val="20"/>
        </w:rPr>
        <w:t>Assinatura</w:t>
      </w:r>
    </w:p>
    <w:p w:rsidR="00754E2A" w:rsidRDefault="00754E2A"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5F2A98" w:rsidRDefault="005F2A98" w:rsidP="00C94355">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EC1A4B" w:rsidRDefault="00EC1A4B" w:rsidP="00AF30AC">
      <w:pPr>
        <w:spacing w:after="0" w:line="240" w:lineRule="auto"/>
        <w:rPr>
          <w:rFonts w:eastAsiaTheme="minorEastAsia" w:cs="Times New Roman"/>
          <w:b/>
          <w:color w:val="FF0000"/>
          <w:sz w:val="20"/>
          <w:szCs w:val="20"/>
          <w:lang w:eastAsia="pt-BR"/>
        </w:rPr>
      </w:pPr>
    </w:p>
    <w:p w:rsidR="00EC1A4B" w:rsidRDefault="00EC1A4B">
      <w:pPr>
        <w:spacing w:after="0" w:line="240" w:lineRule="auto"/>
        <w:ind w:left="-142"/>
        <w:jc w:val="center"/>
        <w:rPr>
          <w:rFonts w:eastAsiaTheme="minorEastAsia" w:cs="Times New Roman"/>
          <w:b/>
          <w:color w:val="FF0000"/>
          <w:sz w:val="20"/>
          <w:szCs w:val="20"/>
          <w:lang w:eastAsia="pt-BR"/>
        </w:rPr>
      </w:pPr>
    </w:p>
    <w:p w:rsidR="00A203E8" w:rsidRDefault="00A203E8">
      <w:pPr>
        <w:spacing w:after="0" w:line="240" w:lineRule="auto"/>
        <w:ind w:left="-142"/>
        <w:jc w:val="center"/>
        <w:rPr>
          <w:rFonts w:eastAsiaTheme="minorEastAsia" w:cs="Times New Roman"/>
          <w:b/>
          <w:color w:val="FF0000"/>
          <w:sz w:val="20"/>
          <w:szCs w:val="20"/>
          <w:lang w:eastAsia="pt-BR"/>
        </w:rPr>
      </w:pPr>
    </w:p>
    <w:p w:rsidR="00754E2A" w:rsidRDefault="00B72907">
      <w:pPr>
        <w:spacing w:after="0" w:line="240" w:lineRule="auto"/>
        <w:ind w:left="-142"/>
        <w:jc w:val="center"/>
        <w:rPr>
          <w:rFonts w:eastAsiaTheme="minorEastAsia" w:cs="Times New Roman"/>
          <w:b/>
          <w:color w:val="FF0000"/>
          <w:sz w:val="20"/>
          <w:szCs w:val="20"/>
          <w:lang w:eastAsia="pt-BR"/>
        </w:rPr>
      </w:pPr>
      <w:r>
        <w:rPr>
          <w:rFonts w:eastAsiaTheme="minorEastAsia" w:cs="Times New Roman"/>
          <w:b/>
          <w:color w:val="FF0000"/>
          <w:sz w:val="20"/>
          <w:szCs w:val="20"/>
          <w:lang w:eastAsia="pt-BR"/>
        </w:rPr>
        <w:lastRenderedPageBreak/>
        <w:t>SOMENTE PARA EMPRESA VENCEDORA</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B72907">
      <w:pPr>
        <w:spacing w:after="0" w:line="240" w:lineRule="auto"/>
        <w:jc w:val="center"/>
        <w:rPr>
          <w:rFonts w:cs="Times New Roman"/>
          <w:b/>
          <w:sz w:val="20"/>
          <w:szCs w:val="20"/>
        </w:rPr>
      </w:pPr>
      <w:r>
        <w:rPr>
          <w:rFonts w:cs="Times New Roman"/>
          <w:b/>
          <w:sz w:val="20"/>
          <w:szCs w:val="20"/>
        </w:rPr>
        <w:t>ANEXO III – DOCUMENTOS DE REGULARIDADE</w:t>
      </w:r>
    </w:p>
    <w:p w:rsidR="00754E2A" w:rsidRDefault="00754E2A">
      <w:pPr>
        <w:spacing w:after="0" w:line="240" w:lineRule="auto"/>
        <w:jc w:val="center"/>
        <w:rPr>
          <w:rFonts w:cs="Times New Roman"/>
          <w:b/>
          <w:sz w:val="20"/>
          <w:szCs w:val="20"/>
        </w:rPr>
      </w:pPr>
    </w:p>
    <w:p w:rsidR="00754E2A" w:rsidRDefault="00B72907">
      <w:pPr>
        <w:pStyle w:val="PargrafodaLista"/>
        <w:numPr>
          <w:ilvl w:val="0"/>
          <w:numId w:val="3"/>
        </w:numPr>
        <w:jc w:val="both"/>
        <w:rPr>
          <w:sz w:val="24"/>
          <w:szCs w:val="24"/>
        </w:rPr>
      </w:pPr>
      <w:r>
        <w:rPr>
          <w:sz w:val="24"/>
          <w:szCs w:val="24"/>
        </w:rPr>
        <w:t>Para fins de regularidade serão exigidos os seguintes documentos:</w:t>
      </w:r>
    </w:p>
    <w:p w:rsidR="00754E2A" w:rsidRDefault="00B72907">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754E2A" w:rsidRDefault="00B72907">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754E2A" w:rsidRDefault="00B72907">
      <w:pPr>
        <w:jc w:val="both"/>
        <w:rPr>
          <w:rFonts w:eastAsia="Times New Roman" w:cstheme="minorHAnsi"/>
          <w:color w:val="222222"/>
          <w:sz w:val="24"/>
          <w:szCs w:val="24"/>
          <w:lang w:eastAsia="pt-BR"/>
        </w:rPr>
      </w:pPr>
      <w:r>
        <w:rPr>
          <w:rFonts w:eastAsia="Times New Roman" w:cstheme="minorHAnsi"/>
          <w:color w:val="222222"/>
          <w:sz w:val="24"/>
          <w:szCs w:val="24"/>
          <w:lang w:eastAsia="pt-BR"/>
        </w:rPr>
        <w:t xml:space="preserve">III - </w:t>
      </w:r>
      <w:r>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p>
    <w:p w:rsidR="00754E2A" w:rsidRDefault="00B72907">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754E2A" w:rsidRDefault="00B72907">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754E2A" w:rsidRDefault="00B72907">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754E2A" w:rsidRDefault="00B72907">
      <w:pPr>
        <w:jc w:val="both"/>
        <w:rPr>
          <w:sz w:val="24"/>
          <w:szCs w:val="24"/>
        </w:rPr>
      </w:pPr>
      <w:r>
        <w:rPr>
          <w:sz w:val="24"/>
          <w:szCs w:val="24"/>
        </w:rPr>
        <w:t>VII – O cumprimento do disposto no inciso XXXIII do art. 7º da Constituição Federal. (Declaração)</w:t>
      </w: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jc w:val="center"/>
        <w:rPr>
          <w:rFonts w:cstheme="minorHAnsi"/>
          <w:b/>
          <w:sz w:val="24"/>
          <w:szCs w:val="24"/>
        </w:rPr>
      </w:pPr>
    </w:p>
    <w:p w:rsidR="00754E2A" w:rsidRDefault="00B72907">
      <w:pPr>
        <w:spacing w:after="0" w:line="240" w:lineRule="auto"/>
        <w:jc w:val="center"/>
        <w:rPr>
          <w:rFonts w:cstheme="minorHAnsi"/>
          <w:sz w:val="24"/>
          <w:szCs w:val="24"/>
        </w:rPr>
      </w:pPr>
      <w:r>
        <w:rPr>
          <w:rFonts w:cstheme="minorHAnsi"/>
          <w:b/>
          <w:sz w:val="24"/>
          <w:szCs w:val="24"/>
        </w:rPr>
        <w:lastRenderedPageBreak/>
        <w:t>ANEXO IV</w:t>
      </w:r>
    </w:p>
    <w:p w:rsidR="00754E2A" w:rsidRDefault="00B72907">
      <w:pPr>
        <w:spacing w:after="0" w:line="240" w:lineRule="auto"/>
        <w:rPr>
          <w:rFonts w:cstheme="minorHAnsi"/>
          <w:sz w:val="24"/>
          <w:szCs w:val="24"/>
        </w:rPr>
      </w:pPr>
      <w:r>
        <w:rPr>
          <w:rFonts w:cstheme="minorHAnsi"/>
          <w:sz w:val="24"/>
          <w:szCs w:val="24"/>
        </w:rPr>
        <w:t>À</w:t>
      </w:r>
    </w:p>
    <w:p w:rsidR="00754E2A" w:rsidRDefault="00B72907">
      <w:pPr>
        <w:spacing w:after="0" w:line="240" w:lineRule="auto"/>
        <w:rPr>
          <w:rFonts w:cstheme="minorHAnsi"/>
          <w:sz w:val="24"/>
          <w:szCs w:val="24"/>
        </w:rPr>
      </w:pPr>
      <w:r>
        <w:rPr>
          <w:rFonts w:cstheme="minorHAnsi"/>
          <w:sz w:val="24"/>
          <w:szCs w:val="24"/>
        </w:rPr>
        <w:t>PREFEITURA DE SÃO JOSÉ DOS CAMPOS</w:t>
      </w:r>
    </w:p>
    <w:p w:rsidR="00754E2A" w:rsidRDefault="00754E2A">
      <w:pPr>
        <w:spacing w:after="0" w:line="240" w:lineRule="auto"/>
        <w:jc w:val="center"/>
        <w:rPr>
          <w:rFonts w:cstheme="minorHAnsi"/>
          <w:sz w:val="24"/>
          <w:szCs w:val="24"/>
        </w:rPr>
      </w:pPr>
    </w:p>
    <w:p w:rsidR="00754E2A" w:rsidRDefault="00B72907">
      <w:pPr>
        <w:spacing w:after="0" w:line="240" w:lineRule="auto"/>
        <w:rPr>
          <w:rFonts w:cstheme="minorHAnsi"/>
          <w:sz w:val="24"/>
          <w:szCs w:val="24"/>
        </w:rPr>
      </w:pPr>
      <w:r>
        <w:rPr>
          <w:rFonts w:cstheme="minorHAnsi"/>
          <w:b/>
          <w:sz w:val="24"/>
          <w:szCs w:val="24"/>
        </w:rPr>
        <w:t xml:space="preserve">REF.: </w:t>
      </w:r>
      <w:r w:rsidRPr="00C23478">
        <w:rPr>
          <w:rFonts w:cstheme="minorHAnsi"/>
          <w:b/>
          <w:sz w:val="24"/>
          <w:szCs w:val="24"/>
        </w:rPr>
        <w:t xml:space="preserve">Dispensa Nº </w:t>
      </w:r>
      <w:r w:rsidR="006C5FEA">
        <w:rPr>
          <w:rFonts w:cstheme="minorHAnsi"/>
          <w:b/>
          <w:sz w:val="24"/>
          <w:szCs w:val="24"/>
        </w:rPr>
        <w:t>986</w:t>
      </w:r>
      <w:bookmarkStart w:id="0" w:name="_GoBack"/>
      <w:bookmarkEnd w:id="0"/>
      <w:r w:rsidR="00043273">
        <w:rPr>
          <w:rFonts w:cstheme="minorHAnsi"/>
          <w:b/>
          <w:sz w:val="24"/>
          <w:szCs w:val="24"/>
        </w:rPr>
        <w:t>/2026</w:t>
      </w:r>
    </w:p>
    <w:p w:rsidR="00754E2A" w:rsidRDefault="00754E2A">
      <w:pPr>
        <w:spacing w:after="0" w:line="240" w:lineRule="auto"/>
        <w:rPr>
          <w:rFonts w:cstheme="minorHAnsi"/>
          <w:sz w:val="24"/>
          <w:szCs w:val="24"/>
        </w:rPr>
      </w:pPr>
    </w:p>
    <w:p w:rsidR="006C5FEA" w:rsidRPr="006C5FEA" w:rsidRDefault="00B72907" w:rsidP="006C5FEA">
      <w:pPr>
        <w:jc w:val="both"/>
        <w:rPr>
          <w:rFonts w:ascii="Calibri" w:eastAsia="Times New Roman" w:hAnsi="Calibri" w:cs="Calibri"/>
          <w:color w:val="000000"/>
          <w:lang w:eastAsia="pt-BR"/>
        </w:rPr>
      </w:pPr>
      <w:r>
        <w:rPr>
          <w:rFonts w:cstheme="minorHAnsi"/>
          <w:b/>
          <w:sz w:val="24"/>
          <w:szCs w:val="24"/>
        </w:rPr>
        <w:t xml:space="preserve">OBJETO: </w:t>
      </w:r>
      <w:r w:rsidR="006C5FEA" w:rsidRPr="006C5FEA">
        <w:rPr>
          <w:rFonts w:ascii="Calibri" w:eastAsia="Times New Roman" w:hAnsi="Calibri" w:cs="Calibri"/>
          <w:color w:val="000000"/>
          <w:lang w:eastAsia="pt-BR"/>
        </w:rPr>
        <w:t>SERVICO DE CONFECCAO DE ALVOS METALICOS COM BASE E SUPORTE, DESTINADOS A UTILIZACAO EM ATIVIDADES DE TREINAMENTO</w:t>
      </w:r>
      <w:proofErr w:type="gramStart"/>
      <w:r w:rsidR="006C5FEA" w:rsidRPr="006C5FEA">
        <w:rPr>
          <w:rFonts w:ascii="Calibri" w:eastAsia="Times New Roman" w:hAnsi="Calibri" w:cs="Calibri"/>
          <w:color w:val="000000"/>
          <w:lang w:eastAsia="pt-BR"/>
        </w:rPr>
        <w:t>..</w:t>
      </w:r>
      <w:proofErr w:type="gramEnd"/>
      <w:r w:rsidR="006C5FEA" w:rsidRPr="006C5FEA">
        <w:rPr>
          <w:rFonts w:ascii="Calibri" w:eastAsia="Times New Roman" w:hAnsi="Calibri" w:cs="Calibri"/>
          <w:color w:val="000000"/>
          <w:lang w:eastAsia="pt-BR"/>
        </w:rPr>
        <w:t xml:space="preserve"> Conforme termo de referência anexo.</w:t>
      </w:r>
    </w:p>
    <w:p w:rsidR="00754E2A" w:rsidRDefault="00754E2A">
      <w:pPr>
        <w:pStyle w:val="CabealhoeRodap"/>
        <w:spacing w:after="0"/>
        <w:jc w:val="both"/>
        <w:rPr>
          <w:rFonts w:ascii="Arial" w:hAnsi="Arial" w:cs="Arial"/>
          <w:bCs/>
        </w:rPr>
      </w:pPr>
    </w:p>
    <w:p w:rsidR="00754E2A" w:rsidRDefault="00754E2A">
      <w:pPr>
        <w:spacing w:after="0" w:line="240" w:lineRule="auto"/>
        <w:jc w:val="both"/>
        <w:rPr>
          <w:rFonts w:cstheme="minorHAnsi"/>
          <w:bCs/>
          <w:sz w:val="24"/>
          <w:szCs w:val="24"/>
        </w:rPr>
      </w:pPr>
    </w:p>
    <w:p w:rsidR="00754E2A" w:rsidRDefault="00754E2A">
      <w:pPr>
        <w:spacing w:after="0" w:line="240" w:lineRule="auto"/>
        <w:jc w:val="both"/>
        <w:rPr>
          <w:rFonts w:cstheme="minorHAnsi"/>
          <w:bCs/>
          <w:sz w:val="24"/>
          <w:szCs w:val="24"/>
        </w:rPr>
      </w:pPr>
    </w:p>
    <w:p w:rsidR="00754E2A" w:rsidRDefault="00B72907">
      <w:pPr>
        <w:spacing w:after="0" w:line="240" w:lineRule="auto"/>
        <w:jc w:val="center"/>
        <w:rPr>
          <w:rFonts w:cstheme="minorHAnsi"/>
          <w:b/>
          <w:sz w:val="24"/>
          <w:szCs w:val="24"/>
        </w:rPr>
      </w:pPr>
      <w:r>
        <w:rPr>
          <w:rFonts w:cstheme="minorHAnsi"/>
          <w:b/>
          <w:sz w:val="24"/>
          <w:szCs w:val="24"/>
        </w:rPr>
        <w:t>D E C L A R A Ç Ã O</w:t>
      </w:r>
    </w:p>
    <w:p w:rsidR="00754E2A" w:rsidRDefault="00754E2A">
      <w:pPr>
        <w:spacing w:after="0" w:line="240" w:lineRule="auto"/>
        <w:jc w:val="center"/>
        <w:rPr>
          <w:rFonts w:cstheme="minorHAnsi"/>
          <w:b/>
          <w:sz w:val="24"/>
          <w:szCs w:val="24"/>
        </w:rPr>
      </w:pPr>
    </w:p>
    <w:p w:rsidR="00754E2A" w:rsidRDefault="00754E2A">
      <w:pPr>
        <w:spacing w:after="0" w:line="240" w:lineRule="auto"/>
        <w:jc w:val="center"/>
        <w:rPr>
          <w:rFonts w:cstheme="minorHAnsi"/>
          <w:b/>
          <w:sz w:val="24"/>
          <w:szCs w:val="24"/>
        </w:rPr>
      </w:pPr>
    </w:p>
    <w:p w:rsidR="00754E2A" w:rsidRDefault="00B72907">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754E2A" w:rsidRDefault="00754E2A">
      <w:pPr>
        <w:spacing w:after="0" w:line="240" w:lineRule="auto"/>
        <w:rPr>
          <w:rFonts w:cstheme="minorHAnsi"/>
          <w:b/>
          <w:sz w:val="24"/>
          <w:szCs w:val="24"/>
        </w:rPr>
      </w:pPr>
    </w:p>
    <w:p w:rsidR="00754E2A" w:rsidRDefault="00754E2A">
      <w:pPr>
        <w:spacing w:after="0" w:line="240" w:lineRule="auto"/>
        <w:rPr>
          <w:rFonts w:cstheme="minorHAnsi"/>
          <w:b/>
          <w:sz w:val="24"/>
          <w:szCs w:val="24"/>
        </w:rPr>
      </w:pPr>
    </w:p>
    <w:p w:rsidR="00754E2A" w:rsidRDefault="00B72907">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754E2A" w:rsidRDefault="00754E2A">
      <w:pPr>
        <w:spacing w:after="0" w:line="240" w:lineRule="auto"/>
        <w:jc w:val="both"/>
        <w:rPr>
          <w:rFonts w:cstheme="minorHAnsi"/>
          <w:sz w:val="24"/>
          <w:szCs w:val="24"/>
        </w:rPr>
      </w:pPr>
    </w:p>
    <w:p w:rsidR="00754E2A" w:rsidRDefault="00754E2A">
      <w:pPr>
        <w:spacing w:after="0" w:line="240" w:lineRule="auto"/>
        <w:jc w:val="both"/>
        <w:rPr>
          <w:rFonts w:cstheme="minorHAnsi"/>
          <w:sz w:val="24"/>
          <w:szCs w:val="24"/>
        </w:rPr>
      </w:pPr>
    </w:p>
    <w:p w:rsidR="00754E2A" w:rsidRDefault="00B72907">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754E2A" w:rsidRDefault="00754E2A">
      <w:pPr>
        <w:spacing w:after="0" w:line="240" w:lineRule="auto"/>
        <w:ind w:left="720" w:hanging="720"/>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754E2A" w:rsidRDefault="00754E2A">
      <w:pPr>
        <w:spacing w:after="0" w:line="240" w:lineRule="auto"/>
        <w:jc w:val="both"/>
        <w:rPr>
          <w:rFonts w:cstheme="minorHAnsi"/>
          <w:b/>
          <w:sz w:val="24"/>
          <w:szCs w:val="24"/>
        </w:rPr>
      </w:pPr>
    </w:p>
    <w:p w:rsidR="00754E2A" w:rsidRDefault="00B72907">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754E2A" w:rsidRDefault="00754E2A">
      <w:pPr>
        <w:spacing w:after="0" w:line="240" w:lineRule="auto"/>
        <w:jc w:val="both"/>
        <w:rPr>
          <w:rFonts w:cstheme="minorHAnsi"/>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754E2A" w:rsidRDefault="00754E2A">
      <w:pPr>
        <w:spacing w:after="0" w:line="240" w:lineRule="auto"/>
        <w:jc w:val="both"/>
        <w:rPr>
          <w:rFonts w:cstheme="minorHAnsi"/>
          <w:color w:val="000000"/>
          <w:sz w:val="24"/>
          <w:szCs w:val="24"/>
        </w:rPr>
      </w:pPr>
    </w:p>
    <w:p w:rsidR="00754E2A" w:rsidRDefault="00B72907">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754E2A" w:rsidRDefault="00754E2A">
      <w:pPr>
        <w:spacing w:after="0" w:line="240" w:lineRule="auto"/>
        <w:ind w:left="720" w:hanging="720"/>
        <w:jc w:val="both"/>
        <w:rPr>
          <w:rFonts w:cstheme="minorHAnsi"/>
          <w:sz w:val="24"/>
          <w:szCs w:val="24"/>
        </w:rPr>
      </w:pPr>
    </w:p>
    <w:p w:rsidR="00383AA7" w:rsidRDefault="00383AA7" w:rsidP="00383AA7">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383AA7" w:rsidRDefault="00383AA7" w:rsidP="00383AA7">
      <w:pPr>
        <w:ind w:firstLine="709"/>
        <w:jc w:val="both"/>
        <w:rPr>
          <w:rFonts w:cstheme="minorHAnsi"/>
          <w:sz w:val="24"/>
          <w:szCs w:val="24"/>
          <w:lang w:eastAsia="zh-CN"/>
        </w:rPr>
      </w:pPr>
    </w:p>
    <w:p w:rsidR="00383AA7" w:rsidRPr="00A36C47" w:rsidRDefault="00383AA7" w:rsidP="00383AA7">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59264" behindDoc="0" locked="0" layoutInCell="1" allowOverlap="1" wp14:anchorId="2ECDD8D4" wp14:editId="2A04082C">
                <wp:simplePos x="0" y="0"/>
                <wp:positionH relativeFrom="column">
                  <wp:posOffset>3505200</wp:posOffset>
                </wp:positionH>
                <wp:positionV relativeFrom="paragraph">
                  <wp:posOffset>102235</wp:posOffset>
                </wp:positionV>
                <wp:extent cx="2538730" cy="885190"/>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730" cy="88519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C1A4B" w:rsidRPr="002D48B8" w:rsidRDefault="00EC1A4B" w:rsidP="00383AA7">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76pt;margin-top:8.05pt;width:199.9pt;height:69.7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" fillcolor="white [3212]" strokecolor="black [3213]" strokeweight=".25pt">
                <v:textbox>
                  <w:txbxContent>
                    <w:p w:rsidR="00EC1A4B" w:rsidRPr="002D48B8" w:rsidRDefault="00EC1A4B" w:rsidP="00383AA7">
                      <w:pPr>
                        <w:rPr>
                          <w:color w:val="000000" w:themeColor="text1"/>
                        </w:rPr>
                      </w:pPr>
                      <w:r>
                        <w:rPr>
                          <w:color w:val="000000" w:themeColor="text1"/>
                        </w:rPr>
                        <w:t xml:space="preserve">                             CARIMBO</w:t>
                      </w:r>
                    </w:p>
                  </w:txbxContent>
                </v:textbox>
              </v:rect>
            </w:pict>
          </mc:Fallback>
        </mc:AlternateContent>
      </w:r>
    </w:p>
    <w:p w:rsidR="00383AA7" w:rsidRPr="00A36C47" w:rsidRDefault="00383AA7" w:rsidP="00383AA7">
      <w:pPr>
        <w:rPr>
          <w:rFonts w:cstheme="minorHAnsi"/>
          <w:i/>
          <w:sz w:val="24"/>
          <w:szCs w:val="24"/>
          <w:lang w:eastAsia="zh-CN"/>
        </w:rPr>
      </w:pPr>
      <w:r w:rsidRPr="00A36C47">
        <w:rPr>
          <w:rFonts w:cstheme="minorHAnsi"/>
          <w:i/>
          <w:sz w:val="24"/>
          <w:szCs w:val="24"/>
          <w:lang w:eastAsia="zh-CN"/>
        </w:rPr>
        <w:t>____ (local e data) _____</w:t>
      </w:r>
    </w:p>
    <w:p w:rsidR="00383AA7" w:rsidRPr="002D48B8" w:rsidRDefault="00383AA7" w:rsidP="00383AA7">
      <w:pPr>
        <w:rPr>
          <w:rFonts w:cstheme="minorHAnsi"/>
          <w:i/>
          <w:sz w:val="24"/>
          <w:szCs w:val="24"/>
          <w:lang w:eastAsia="zh-CN"/>
        </w:rPr>
      </w:pPr>
      <w:r w:rsidRPr="00A36C47">
        <w:rPr>
          <w:rFonts w:cstheme="minorHAnsi"/>
          <w:i/>
          <w:sz w:val="24"/>
          <w:szCs w:val="24"/>
          <w:lang w:eastAsia="zh-CN"/>
        </w:rPr>
        <w:t>____ (assinatura autorizada) ____</w:t>
      </w:r>
    </w:p>
    <w:p w:rsidR="00383AA7" w:rsidRDefault="00383AA7" w:rsidP="00383AA7">
      <w:pPr>
        <w:spacing w:after="0" w:line="240" w:lineRule="auto"/>
        <w:ind w:left="-142"/>
        <w:jc w:val="both"/>
        <w:rPr>
          <w:rFonts w:eastAsiaTheme="minorEastAsia" w:cs="Times New Roman"/>
          <w:color w:val="000000"/>
          <w:sz w:val="20"/>
          <w:szCs w:val="20"/>
          <w:lang w:eastAsia="pt-BR"/>
        </w:rPr>
      </w:pPr>
    </w:p>
    <w:p w:rsidR="00754E2A" w:rsidRDefault="00754E2A">
      <w:pPr>
        <w:spacing w:after="0" w:line="240" w:lineRule="auto"/>
        <w:ind w:left="-142"/>
        <w:jc w:val="both"/>
        <w:rPr>
          <w:rFonts w:eastAsiaTheme="minorEastAsia" w:cs="Times New Roman"/>
          <w:color w:val="000000"/>
          <w:sz w:val="20"/>
          <w:szCs w:val="20"/>
          <w:lang w:eastAsia="pt-BR"/>
        </w:rPr>
      </w:pPr>
    </w:p>
    <w:sectPr w:rsidR="00754E2A">
      <w:headerReference w:type="even" r:id="rId10"/>
      <w:headerReference w:type="default" r:id="rId11"/>
      <w:headerReference w:type="first" r:id="rId12"/>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1A4B" w:rsidRDefault="00EC1A4B">
      <w:pPr>
        <w:spacing w:after="0" w:line="240" w:lineRule="auto"/>
      </w:pPr>
      <w:r>
        <w:separator/>
      </w:r>
    </w:p>
  </w:endnote>
  <w:endnote w:type="continuationSeparator" w:id="0">
    <w:p w:rsidR="00EC1A4B" w:rsidRDefault="00EC1A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1A4B" w:rsidRDefault="00EC1A4B">
      <w:pPr>
        <w:spacing w:after="0" w:line="240" w:lineRule="auto"/>
      </w:pPr>
      <w:r>
        <w:separator/>
      </w:r>
    </w:p>
  </w:footnote>
  <w:footnote w:type="continuationSeparator" w:id="0">
    <w:p w:rsidR="00EC1A4B" w:rsidRDefault="00EC1A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1A4B" w:rsidRDefault="00EC1A4B">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EC1A4B" w:rsidRDefault="00EC1A4B">
    <w:pPr>
      <w:spacing w:after="0" w:line="240" w:lineRule="auto"/>
      <w:ind w:left="851"/>
      <w:jc w:val="center"/>
    </w:pPr>
    <w:r>
      <w:t xml:space="preserve">Secretaria de Gestão Administrativa e Finanças </w:t>
    </w:r>
  </w:p>
  <w:p w:rsidR="00EC1A4B" w:rsidRDefault="00EC1A4B">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F2393"/>
    <w:multiLevelType w:val="multilevel"/>
    <w:tmpl w:val="F62A2AB4"/>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1">
    <w:nsid w:val="4A864531"/>
    <w:multiLevelType w:val="multilevel"/>
    <w:tmpl w:val="39361E7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51160D9B"/>
    <w:multiLevelType w:val="multilevel"/>
    <w:tmpl w:val="271CCBD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53911F8A"/>
    <w:multiLevelType w:val="multilevel"/>
    <w:tmpl w:val="5A8C3D64"/>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4E2A"/>
    <w:rsid w:val="00033D6B"/>
    <w:rsid w:val="00043273"/>
    <w:rsid w:val="0004521D"/>
    <w:rsid w:val="000F128D"/>
    <w:rsid w:val="0010443B"/>
    <w:rsid w:val="001269F6"/>
    <w:rsid w:val="0019192A"/>
    <w:rsid w:val="001B196E"/>
    <w:rsid w:val="0026486E"/>
    <w:rsid w:val="0028607D"/>
    <w:rsid w:val="00307D06"/>
    <w:rsid w:val="00343E08"/>
    <w:rsid w:val="00382105"/>
    <w:rsid w:val="00383AA7"/>
    <w:rsid w:val="00396E9B"/>
    <w:rsid w:val="003A2E35"/>
    <w:rsid w:val="003B048F"/>
    <w:rsid w:val="003E786C"/>
    <w:rsid w:val="00425F13"/>
    <w:rsid w:val="00451FC8"/>
    <w:rsid w:val="005306EE"/>
    <w:rsid w:val="00567090"/>
    <w:rsid w:val="00585614"/>
    <w:rsid w:val="005F2A98"/>
    <w:rsid w:val="00650FC3"/>
    <w:rsid w:val="006C5FEA"/>
    <w:rsid w:val="006E3432"/>
    <w:rsid w:val="00742A36"/>
    <w:rsid w:val="00754E2A"/>
    <w:rsid w:val="0077377E"/>
    <w:rsid w:val="00922970"/>
    <w:rsid w:val="00957CBC"/>
    <w:rsid w:val="00990996"/>
    <w:rsid w:val="009D27B3"/>
    <w:rsid w:val="00A07CD1"/>
    <w:rsid w:val="00A203E8"/>
    <w:rsid w:val="00A65C8D"/>
    <w:rsid w:val="00AA67E6"/>
    <w:rsid w:val="00AF30AC"/>
    <w:rsid w:val="00B152F6"/>
    <w:rsid w:val="00B72907"/>
    <w:rsid w:val="00C23478"/>
    <w:rsid w:val="00C94355"/>
    <w:rsid w:val="00CD1D36"/>
    <w:rsid w:val="00E55F0B"/>
    <w:rsid w:val="00E95A16"/>
    <w:rsid w:val="00EC1A4B"/>
    <w:rsid w:val="00EC70E7"/>
    <w:rsid w:val="00F17225"/>
    <w:rsid w:val="00F331A9"/>
    <w:rsid w:val="00F52612"/>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246583">
      <w:bodyDiv w:val="1"/>
      <w:marLeft w:val="0"/>
      <w:marRight w:val="0"/>
      <w:marTop w:val="0"/>
      <w:marBottom w:val="0"/>
      <w:divBdr>
        <w:top w:val="none" w:sz="0" w:space="0" w:color="auto"/>
        <w:left w:val="none" w:sz="0" w:space="0" w:color="auto"/>
        <w:bottom w:val="none" w:sz="0" w:space="0" w:color="auto"/>
        <w:right w:val="none" w:sz="0" w:space="0" w:color="auto"/>
      </w:divBdr>
    </w:div>
    <w:div w:id="128742930">
      <w:bodyDiv w:val="1"/>
      <w:marLeft w:val="0"/>
      <w:marRight w:val="0"/>
      <w:marTop w:val="0"/>
      <w:marBottom w:val="0"/>
      <w:divBdr>
        <w:top w:val="none" w:sz="0" w:space="0" w:color="auto"/>
        <w:left w:val="none" w:sz="0" w:space="0" w:color="auto"/>
        <w:bottom w:val="none" w:sz="0" w:space="0" w:color="auto"/>
        <w:right w:val="none" w:sz="0" w:space="0" w:color="auto"/>
      </w:divBdr>
    </w:div>
    <w:div w:id="256983068">
      <w:bodyDiv w:val="1"/>
      <w:marLeft w:val="0"/>
      <w:marRight w:val="0"/>
      <w:marTop w:val="0"/>
      <w:marBottom w:val="0"/>
      <w:divBdr>
        <w:top w:val="none" w:sz="0" w:space="0" w:color="auto"/>
        <w:left w:val="none" w:sz="0" w:space="0" w:color="auto"/>
        <w:bottom w:val="none" w:sz="0" w:space="0" w:color="auto"/>
        <w:right w:val="none" w:sz="0" w:space="0" w:color="auto"/>
      </w:divBdr>
    </w:div>
    <w:div w:id="326985716">
      <w:bodyDiv w:val="1"/>
      <w:marLeft w:val="0"/>
      <w:marRight w:val="0"/>
      <w:marTop w:val="0"/>
      <w:marBottom w:val="0"/>
      <w:divBdr>
        <w:top w:val="none" w:sz="0" w:space="0" w:color="auto"/>
        <w:left w:val="none" w:sz="0" w:space="0" w:color="auto"/>
        <w:bottom w:val="none" w:sz="0" w:space="0" w:color="auto"/>
        <w:right w:val="none" w:sz="0" w:space="0" w:color="auto"/>
      </w:divBdr>
    </w:div>
    <w:div w:id="383143810">
      <w:bodyDiv w:val="1"/>
      <w:marLeft w:val="0"/>
      <w:marRight w:val="0"/>
      <w:marTop w:val="0"/>
      <w:marBottom w:val="0"/>
      <w:divBdr>
        <w:top w:val="none" w:sz="0" w:space="0" w:color="auto"/>
        <w:left w:val="none" w:sz="0" w:space="0" w:color="auto"/>
        <w:bottom w:val="none" w:sz="0" w:space="0" w:color="auto"/>
        <w:right w:val="none" w:sz="0" w:space="0" w:color="auto"/>
      </w:divBdr>
    </w:div>
    <w:div w:id="566302298">
      <w:bodyDiv w:val="1"/>
      <w:marLeft w:val="0"/>
      <w:marRight w:val="0"/>
      <w:marTop w:val="0"/>
      <w:marBottom w:val="0"/>
      <w:divBdr>
        <w:top w:val="none" w:sz="0" w:space="0" w:color="auto"/>
        <w:left w:val="none" w:sz="0" w:space="0" w:color="auto"/>
        <w:bottom w:val="none" w:sz="0" w:space="0" w:color="auto"/>
        <w:right w:val="none" w:sz="0" w:space="0" w:color="auto"/>
      </w:divBdr>
    </w:div>
    <w:div w:id="751390938">
      <w:bodyDiv w:val="1"/>
      <w:marLeft w:val="0"/>
      <w:marRight w:val="0"/>
      <w:marTop w:val="0"/>
      <w:marBottom w:val="0"/>
      <w:divBdr>
        <w:top w:val="none" w:sz="0" w:space="0" w:color="auto"/>
        <w:left w:val="none" w:sz="0" w:space="0" w:color="auto"/>
        <w:bottom w:val="none" w:sz="0" w:space="0" w:color="auto"/>
        <w:right w:val="none" w:sz="0" w:space="0" w:color="auto"/>
      </w:divBdr>
    </w:div>
    <w:div w:id="763494655">
      <w:bodyDiv w:val="1"/>
      <w:marLeft w:val="0"/>
      <w:marRight w:val="0"/>
      <w:marTop w:val="0"/>
      <w:marBottom w:val="0"/>
      <w:divBdr>
        <w:top w:val="none" w:sz="0" w:space="0" w:color="auto"/>
        <w:left w:val="none" w:sz="0" w:space="0" w:color="auto"/>
        <w:bottom w:val="none" w:sz="0" w:space="0" w:color="auto"/>
        <w:right w:val="none" w:sz="0" w:space="0" w:color="auto"/>
      </w:divBdr>
    </w:div>
    <w:div w:id="829448896">
      <w:bodyDiv w:val="1"/>
      <w:marLeft w:val="0"/>
      <w:marRight w:val="0"/>
      <w:marTop w:val="0"/>
      <w:marBottom w:val="0"/>
      <w:divBdr>
        <w:top w:val="none" w:sz="0" w:space="0" w:color="auto"/>
        <w:left w:val="none" w:sz="0" w:space="0" w:color="auto"/>
        <w:bottom w:val="none" w:sz="0" w:space="0" w:color="auto"/>
        <w:right w:val="none" w:sz="0" w:space="0" w:color="auto"/>
      </w:divBdr>
    </w:div>
    <w:div w:id="841747112">
      <w:bodyDiv w:val="1"/>
      <w:marLeft w:val="0"/>
      <w:marRight w:val="0"/>
      <w:marTop w:val="0"/>
      <w:marBottom w:val="0"/>
      <w:divBdr>
        <w:top w:val="none" w:sz="0" w:space="0" w:color="auto"/>
        <w:left w:val="none" w:sz="0" w:space="0" w:color="auto"/>
        <w:bottom w:val="none" w:sz="0" w:space="0" w:color="auto"/>
        <w:right w:val="none" w:sz="0" w:space="0" w:color="auto"/>
      </w:divBdr>
    </w:div>
    <w:div w:id="895048836">
      <w:bodyDiv w:val="1"/>
      <w:marLeft w:val="0"/>
      <w:marRight w:val="0"/>
      <w:marTop w:val="0"/>
      <w:marBottom w:val="0"/>
      <w:divBdr>
        <w:top w:val="none" w:sz="0" w:space="0" w:color="auto"/>
        <w:left w:val="none" w:sz="0" w:space="0" w:color="auto"/>
        <w:bottom w:val="none" w:sz="0" w:space="0" w:color="auto"/>
        <w:right w:val="none" w:sz="0" w:space="0" w:color="auto"/>
      </w:divBdr>
    </w:div>
    <w:div w:id="1060783159">
      <w:bodyDiv w:val="1"/>
      <w:marLeft w:val="0"/>
      <w:marRight w:val="0"/>
      <w:marTop w:val="0"/>
      <w:marBottom w:val="0"/>
      <w:divBdr>
        <w:top w:val="none" w:sz="0" w:space="0" w:color="auto"/>
        <w:left w:val="none" w:sz="0" w:space="0" w:color="auto"/>
        <w:bottom w:val="none" w:sz="0" w:space="0" w:color="auto"/>
        <w:right w:val="none" w:sz="0" w:space="0" w:color="auto"/>
      </w:divBdr>
    </w:div>
    <w:div w:id="1065645509">
      <w:bodyDiv w:val="1"/>
      <w:marLeft w:val="0"/>
      <w:marRight w:val="0"/>
      <w:marTop w:val="0"/>
      <w:marBottom w:val="0"/>
      <w:divBdr>
        <w:top w:val="none" w:sz="0" w:space="0" w:color="auto"/>
        <w:left w:val="none" w:sz="0" w:space="0" w:color="auto"/>
        <w:bottom w:val="none" w:sz="0" w:space="0" w:color="auto"/>
        <w:right w:val="none" w:sz="0" w:space="0" w:color="auto"/>
      </w:divBdr>
    </w:div>
    <w:div w:id="1185441845">
      <w:bodyDiv w:val="1"/>
      <w:marLeft w:val="0"/>
      <w:marRight w:val="0"/>
      <w:marTop w:val="0"/>
      <w:marBottom w:val="0"/>
      <w:divBdr>
        <w:top w:val="none" w:sz="0" w:space="0" w:color="auto"/>
        <w:left w:val="none" w:sz="0" w:space="0" w:color="auto"/>
        <w:bottom w:val="none" w:sz="0" w:space="0" w:color="auto"/>
        <w:right w:val="none" w:sz="0" w:space="0" w:color="auto"/>
      </w:divBdr>
    </w:div>
    <w:div w:id="1196501882">
      <w:bodyDiv w:val="1"/>
      <w:marLeft w:val="0"/>
      <w:marRight w:val="0"/>
      <w:marTop w:val="0"/>
      <w:marBottom w:val="0"/>
      <w:divBdr>
        <w:top w:val="none" w:sz="0" w:space="0" w:color="auto"/>
        <w:left w:val="none" w:sz="0" w:space="0" w:color="auto"/>
        <w:bottom w:val="none" w:sz="0" w:space="0" w:color="auto"/>
        <w:right w:val="none" w:sz="0" w:space="0" w:color="auto"/>
      </w:divBdr>
    </w:div>
    <w:div w:id="1387802632">
      <w:bodyDiv w:val="1"/>
      <w:marLeft w:val="0"/>
      <w:marRight w:val="0"/>
      <w:marTop w:val="0"/>
      <w:marBottom w:val="0"/>
      <w:divBdr>
        <w:top w:val="none" w:sz="0" w:space="0" w:color="auto"/>
        <w:left w:val="none" w:sz="0" w:space="0" w:color="auto"/>
        <w:bottom w:val="none" w:sz="0" w:space="0" w:color="auto"/>
        <w:right w:val="none" w:sz="0" w:space="0" w:color="auto"/>
      </w:divBdr>
    </w:div>
    <w:div w:id="17757828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325E58-573A-452A-80A4-6A3CFDD14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2729</Words>
  <Characters>14737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Augusto Cesar Vieira</cp:lastModifiedBy>
  <cp:revision>2</cp:revision>
  <cp:lastPrinted>2026-03-31T20:02:00Z</cp:lastPrinted>
  <dcterms:created xsi:type="dcterms:W3CDTF">2026-04-01T12:16:00Z</dcterms:created>
  <dcterms:modified xsi:type="dcterms:W3CDTF">2026-04-01T12:16:00Z</dcterms:modified>
  <dc:language>pt-BR</dc:language>
</cp:coreProperties>
</file>