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6226BC">
              <w:rPr>
                <w:b/>
                <w:sz w:val="32"/>
                <w:szCs w:val="32"/>
              </w:rPr>
              <w:t>1034</w:t>
            </w:r>
            <w:r w:rsidR="00F750BD">
              <w:rPr>
                <w:b/>
                <w:sz w:val="32"/>
                <w:szCs w:val="32"/>
              </w:rPr>
              <w:t>/</w:t>
            </w:r>
            <w:r w:rsidR="00C71C73">
              <w:rPr>
                <w:b/>
                <w:sz w:val="32"/>
                <w:szCs w:val="32"/>
              </w:rPr>
              <w:t>2026</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6226BC">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6226BC">
              <w:rPr>
                <w:sz w:val="24"/>
                <w:szCs w:val="24"/>
              </w:rPr>
              <w:t>09</w:t>
            </w:r>
            <w:r w:rsidR="000B53AC">
              <w:rPr>
                <w:sz w:val="24"/>
                <w:szCs w:val="24"/>
              </w:rPr>
              <w:t xml:space="preserve"> </w:t>
            </w:r>
            <w:r w:rsidR="009075FA">
              <w:rPr>
                <w:sz w:val="24"/>
                <w:szCs w:val="24"/>
              </w:rPr>
              <w:t xml:space="preserve">de </w:t>
            </w:r>
            <w:r w:rsidR="00A512F5">
              <w:rPr>
                <w:sz w:val="24"/>
                <w:szCs w:val="24"/>
              </w:rPr>
              <w:t>Abril</w:t>
            </w:r>
            <w:r w:rsidR="00A422A2">
              <w:rPr>
                <w:sz w:val="24"/>
                <w:szCs w:val="24"/>
              </w:rPr>
              <w:t xml:space="preserve"> de 2025.</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6226BC">
              <w:rPr>
                <w:b/>
                <w:sz w:val="24"/>
                <w:szCs w:val="24"/>
              </w:rPr>
              <w:t>1034</w:t>
            </w:r>
            <w:r w:rsidR="00C71C73">
              <w:rPr>
                <w:b/>
                <w:sz w:val="24"/>
                <w:szCs w:val="24"/>
              </w:rPr>
              <w:t>/2026</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75643F" w:rsidP="006226BC">
            <w:pPr>
              <w:tabs>
                <w:tab w:val="left" w:pos="1635"/>
              </w:tabs>
              <w:spacing w:after="0" w:line="240" w:lineRule="auto"/>
              <w:jc w:val="center"/>
              <w:rPr>
                <w:rFonts w:eastAsiaTheme="minorEastAsia" w:cs="Times New Roman"/>
                <w:b/>
                <w:color w:val="000000"/>
                <w:sz w:val="24"/>
                <w:szCs w:val="24"/>
                <w:lang w:eastAsia="pt-BR"/>
              </w:rPr>
            </w:pPr>
            <w:r w:rsidRPr="00947F57">
              <w:rPr>
                <w:b/>
                <w:sz w:val="24"/>
                <w:szCs w:val="24"/>
              </w:rPr>
              <w:t xml:space="preserve">Até dia </w:t>
            </w:r>
            <w:r w:rsidR="006226BC">
              <w:rPr>
                <w:b/>
                <w:sz w:val="24"/>
                <w:szCs w:val="24"/>
              </w:rPr>
              <w:t>14</w:t>
            </w:r>
            <w:r w:rsidR="00A43B6F">
              <w:rPr>
                <w:b/>
                <w:sz w:val="24"/>
                <w:szCs w:val="24"/>
              </w:rPr>
              <w:t>/04</w:t>
            </w:r>
            <w:r w:rsidR="00BE6DBB">
              <w:rPr>
                <w:b/>
                <w:sz w:val="24"/>
                <w:szCs w:val="24"/>
              </w:rPr>
              <w:t>/2026</w:t>
            </w:r>
            <w:r w:rsidRPr="008469A1">
              <w:rPr>
                <w:b/>
                <w:sz w:val="24"/>
                <w:szCs w:val="24"/>
                <w:highlight w:val="yellow"/>
              </w:rPr>
              <w:t xml:space="preserve">, às </w:t>
            </w:r>
            <w:r w:rsidR="001D3C7F">
              <w:rPr>
                <w:b/>
                <w:sz w:val="24"/>
                <w:szCs w:val="24"/>
                <w:highlight w:val="yellow"/>
              </w:rPr>
              <w:t>1</w:t>
            </w:r>
            <w:r w:rsidR="006226BC">
              <w:rPr>
                <w:b/>
                <w:sz w:val="24"/>
                <w:szCs w:val="24"/>
                <w:highlight w:val="yellow"/>
              </w:rPr>
              <w:t>2</w:t>
            </w:r>
            <w:r w:rsidR="00A512F5">
              <w:rPr>
                <w:b/>
                <w:sz w:val="24"/>
                <w:szCs w:val="24"/>
                <w:highlight w:val="yellow"/>
              </w:rPr>
              <w:t>h00</w:t>
            </w:r>
            <w:r w:rsidR="00C3636F" w:rsidRPr="008469A1">
              <w:rPr>
                <w:b/>
                <w:sz w:val="24"/>
                <w:szCs w:val="24"/>
                <w:highlight w:val="yellow"/>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620D7C" w:rsidP="00947F57">
            <w:pPr>
              <w:spacing w:after="0" w:line="240" w:lineRule="auto"/>
              <w:jc w:val="center"/>
              <w:rPr>
                <w:rFonts w:eastAsiaTheme="minorEastAsia" w:cs="Times New Roman"/>
                <w:color w:val="000000"/>
                <w:sz w:val="24"/>
                <w:szCs w:val="24"/>
                <w:lang w:eastAsia="pt-BR"/>
              </w:rPr>
            </w:pPr>
            <w:r>
              <w:rPr>
                <w:sz w:val="24"/>
                <w:szCs w:val="24"/>
              </w:rPr>
              <w:t>Celso.inacio@sjc.sp.gov.br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6226BC">
            <w:pPr>
              <w:rPr>
                <w:rFonts w:eastAsiaTheme="minorEastAsia" w:cs="Times New Roman"/>
                <w:color w:val="000000"/>
                <w:sz w:val="24"/>
                <w:szCs w:val="24"/>
                <w:lang w:eastAsia="pt-BR"/>
              </w:rPr>
            </w:pPr>
            <w:r w:rsidRPr="00947F57">
              <w:rPr>
                <w:b/>
                <w:sz w:val="24"/>
                <w:szCs w:val="24"/>
              </w:rPr>
              <w:t>OBJETO</w:t>
            </w:r>
            <w:r w:rsidRPr="00947F57">
              <w:rPr>
                <w:sz w:val="24"/>
                <w:szCs w:val="24"/>
              </w:rPr>
              <w:t>:</w:t>
            </w:r>
            <w:r w:rsidR="00620D7C">
              <w:rPr>
                <w:sz w:val="24"/>
                <w:szCs w:val="24"/>
              </w:rPr>
              <w:t xml:space="preserve"> </w:t>
            </w:r>
            <w:r w:rsidR="006226BC">
              <w:rPr>
                <w:rFonts w:cstheme="minorHAnsi"/>
                <w:sz w:val="20"/>
                <w:szCs w:val="20"/>
                <w:lang w:eastAsia="pt-BR"/>
              </w:rPr>
              <w:t>VESTUÁRIO DE COMPRESSÃO INELASTICA ADAPTÁVEL, MEIA PARA COTO, LINER TRANSTIBIAL, LINER XCOM ONDULAÇÕES, ÓRTESE TIPO PRÓTESE E ENCAIXE PARA AMPUTAÇÃO</w:t>
            </w:r>
            <w:r w:rsidR="00A512F5">
              <w:rPr>
                <w:rFonts w:cstheme="minorHAnsi"/>
                <w:sz w:val="20"/>
                <w:szCs w:val="20"/>
                <w:lang w:eastAsia="pt-BR"/>
              </w:rPr>
              <w:t>.</w:t>
            </w: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E8661C" w:rsidRDefault="00E8661C" w:rsidP="004E61F1">
      <w:pPr>
        <w:spacing w:after="0" w:line="240" w:lineRule="auto"/>
        <w:ind w:left="-142"/>
        <w:jc w:val="both"/>
        <w:rPr>
          <w:rFonts w:eastAsiaTheme="minorEastAsia" w:cs="Times New Roman"/>
          <w:color w:val="000000"/>
          <w:sz w:val="20"/>
          <w:szCs w:val="20"/>
          <w:lang w:eastAsia="pt-BR"/>
        </w:rPr>
      </w:pPr>
    </w:p>
    <w:p w:rsidR="00A512F5" w:rsidRDefault="00A512F5" w:rsidP="004E61F1">
      <w:pPr>
        <w:spacing w:after="0" w:line="240" w:lineRule="auto"/>
        <w:ind w:left="-142"/>
        <w:jc w:val="both"/>
        <w:rPr>
          <w:rFonts w:eastAsiaTheme="minorEastAsia" w:cs="Times New Roman"/>
          <w:color w:val="000000"/>
          <w:sz w:val="20"/>
          <w:szCs w:val="20"/>
          <w:lang w:eastAsia="pt-BR"/>
        </w:rPr>
      </w:pPr>
    </w:p>
    <w:p w:rsidR="00A512F5" w:rsidRDefault="00A512F5" w:rsidP="004E61F1">
      <w:pPr>
        <w:spacing w:after="0" w:line="240" w:lineRule="auto"/>
        <w:ind w:left="-142"/>
        <w:jc w:val="both"/>
        <w:rPr>
          <w:rFonts w:eastAsiaTheme="minorEastAsia" w:cs="Times New Roman"/>
          <w:color w:val="000000"/>
          <w:sz w:val="20"/>
          <w:szCs w:val="20"/>
          <w:lang w:eastAsia="pt-BR"/>
        </w:rPr>
      </w:pPr>
    </w:p>
    <w:p w:rsidR="00A512F5" w:rsidRDefault="00A512F5" w:rsidP="004E61F1">
      <w:pPr>
        <w:spacing w:after="0" w:line="240" w:lineRule="auto"/>
        <w:ind w:left="-142"/>
        <w:jc w:val="both"/>
        <w:rPr>
          <w:rFonts w:eastAsiaTheme="minorEastAsia" w:cs="Times New Roman"/>
          <w:color w:val="000000"/>
          <w:sz w:val="20"/>
          <w:szCs w:val="20"/>
          <w:lang w:eastAsia="pt-BR"/>
        </w:rPr>
      </w:pPr>
    </w:p>
    <w:p w:rsidR="00A512F5" w:rsidRDefault="00A512F5" w:rsidP="004E61F1">
      <w:pPr>
        <w:spacing w:after="0" w:line="240" w:lineRule="auto"/>
        <w:ind w:left="-142"/>
        <w:jc w:val="both"/>
        <w:rPr>
          <w:rFonts w:eastAsiaTheme="minorEastAsia" w:cs="Times New Roman"/>
          <w:color w:val="000000"/>
          <w:sz w:val="20"/>
          <w:szCs w:val="20"/>
          <w:lang w:eastAsia="pt-BR"/>
        </w:rPr>
      </w:pPr>
    </w:p>
    <w:p w:rsidR="00A512F5" w:rsidRDefault="00A512F5" w:rsidP="004E61F1">
      <w:pPr>
        <w:spacing w:after="0" w:line="240" w:lineRule="auto"/>
        <w:ind w:left="-142"/>
        <w:jc w:val="both"/>
        <w:rPr>
          <w:rFonts w:eastAsiaTheme="minorEastAsia" w:cs="Times New Roman"/>
          <w:color w:val="000000"/>
          <w:sz w:val="20"/>
          <w:szCs w:val="20"/>
          <w:lang w:eastAsia="pt-BR"/>
        </w:rPr>
      </w:pPr>
    </w:p>
    <w:p w:rsidR="00A512F5" w:rsidRDefault="00A512F5" w:rsidP="004E61F1">
      <w:pPr>
        <w:spacing w:after="0" w:line="240" w:lineRule="auto"/>
        <w:ind w:left="-142"/>
        <w:jc w:val="both"/>
        <w:rPr>
          <w:rFonts w:eastAsiaTheme="minorEastAsia" w:cs="Times New Roman"/>
          <w:color w:val="000000"/>
          <w:sz w:val="20"/>
          <w:szCs w:val="20"/>
          <w:lang w:eastAsia="pt-BR"/>
        </w:rPr>
      </w:pPr>
    </w:p>
    <w:p w:rsidR="00A512F5" w:rsidRDefault="00A512F5" w:rsidP="004E61F1">
      <w:pPr>
        <w:spacing w:after="0" w:line="240" w:lineRule="auto"/>
        <w:ind w:left="-142"/>
        <w:jc w:val="both"/>
        <w:rPr>
          <w:rFonts w:eastAsiaTheme="minorEastAsia" w:cs="Times New Roman"/>
          <w:color w:val="000000"/>
          <w:sz w:val="20"/>
          <w:szCs w:val="20"/>
          <w:lang w:eastAsia="pt-BR"/>
        </w:rPr>
      </w:pPr>
    </w:p>
    <w:p w:rsidR="00E8661C" w:rsidRDefault="00E8661C" w:rsidP="004E61F1">
      <w:pPr>
        <w:spacing w:after="0" w:line="240" w:lineRule="auto"/>
        <w:ind w:left="-142"/>
        <w:jc w:val="both"/>
        <w:rPr>
          <w:rFonts w:eastAsiaTheme="minorEastAsia" w:cs="Times New Roman"/>
          <w:color w:val="000000"/>
          <w:sz w:val="20"/>
          <w:szCs w:val="20"/>
          <w:lang w:eastAsia="pt-BR"/>
        </w:rPr>
      </w:pPr>
    </w:p>
    <w:p w:rsidR="00110292" w:rsidRDefault="00110292"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A43B6F">
        <w:rPr>
          <w:b/>
          <w:sz w:val="24"/>
          <w:szCs w:val="24"/>
        </w:rPr>
        <w:t>9</w:t>
      </w:r>
      <w:r w:rsidR="00A512F5">
        <w:rPr>
          <w:b/>
          <w:sz w:val="24"/>
          <w:szCs w:val="24"/>
        </w:rPr>
        <w:t>30</w:t>
      </w:r>
      <w:r w:rsidR="00C71C73">
        <w:rPr>
          <w:b/>
          <w:sz w:val="24"/>
          <w:szCs w:val="24"/>
        </w:rPr>
        <w:t>/2026</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900E60">
        <w:rPr>
          <w:sz w:val="24"/>
          <w:szCs w:val="24"/>
        </w:rPr>
        <w:t xml:space="preserve"> </w:t>
      </w:r>
      <w:r w:rsidR="00620D7C">
        <w:rPr>
          <w:sz w:val="24"/>
          <w:szCs w:val="24"/>
        </w:rPr>
        <w:t xml:space="preserve">celso.inacio@sjc.sp.gov.br, </w:t>
      </w:r>
      <w:r w:rsidR="0091744A" w:rsidRPr="00D73595">
        <w:rPr>
          <w:color w:val="000000" w:themeColor="text1"/>
          <w:sz w:val="24"/>
          <w:szCs w:val="24"/>
        </w:rPr>
        <w:t>f</w:t>
      </w:r>
      <w:r w:rsidR="0091744A" w:rsidRPr="00B54239">
        <w:rPr>
          <w:sz w:val="24"/>
          <w:szCs w:val="24"/>
        </w:rPr>
        <w:t>azendo referência no assunto do e-mai</w:t>
      </w:r>
      <w:r w:rsidR="00D73595">
        <w:rPr>
          <w:sz w:val="24"/>
          <w:szCs w:val="24"/>
        </w:rPr>
        <w:t xml:space="preserve">l a DISPENSA DE LICITAÇÃO N° </w:t>
      </w:r>
      <w:r w:rsidR="006226BC">
        <w:rPr>
          <w:sz w:val="24"/>
          <w:szCs w:val="24"/>
        </w:rPr>
        <w:t>1034</w:t>
      </w:r>
      <w:r w:rsidR="00C71C73">
        <w:rPr>
          <w:sz w:val="24"/>
          <w:szCs w:val="24"/>
        </w:rPr>
        <w:t>/2026</w:t>
      </w:r>
      <w:r w:rsidR="0091744A" w:rsidRPr="00B54239">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 xml:space="preserve">às especificações contidas neste </w:t>
      </w:r>
      <w:r w:rsidRPr="00B54239">
        <w:rPr>
          <w:sz w:val="24"/>
          <w:szCs w:val="24"/>
        </w:rPr>
        <w:lastRenderedPageBreak/>
        <w:t>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9" w:history="1">
        <w:r w:rsidR="00620D7C" w:rsidRPr="00C315E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0B53AC" w:rsidRPr="00172D39" w:rsidRDefault="000B53AC" w:rsidP="00172D39">
      <w:pPr>
        <w:spacing w:after="0" w:line="240" w:lineRule="auto"/>
        <w:ind w:left="284"/>
        <w:jc w:val="both"/>
        <w:rPr>
          <w:sz w:val="24"/>
          <w:szCs w:val="24"/>
        </w:rPr>
      </w:pP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10.7 A falsidade de qualquer documento apresentado ou a inverdade das informações nele contidas implicará a imediata desclassificação/inabilitação do interessado que o tiver apresentado, ou, caso tenha </w:t>
      </w:r>
      <w:r w:rsidRPr="00B54239">
        <w:rPr>
          <w:sz w:val="24"/>
          <w:szCs w:val="24"/>
        </w:rPr>
        <w:lastRenderedPageBreak/>
        <w:t>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Default="002631F7" w:rsidP="002631F7">
      <w:pPr>
        <w:pStyle w:val="PargrafodaLista"/>
        <w:spacing w:after="0" w:line="240" w:lineRule="auto"/>
        <w:ind w:left="218"/>
        <w:jc w:val="both"/>
        <w:rPr>
          <w:sz w:val="24"/>
          <w:szCs w:val="24"/>
        </w:rPr>
      </w:pPr>
    </w:p>
    <w:p w:rsidR="00620D7C" w:rsidRDefault="00620D7C" w:rsidP="00620D7C">
      <w:pPr>
        <w:pStyle w:val="PargrafodaLista"/>
        <w:spacing w:after="0" w:line="240" w:lineRule="auto"/>
        <w:ind w:left="218"/>
        <w:jc w:val="right"/>
        <w:rPr>
          <w:sz w:val="24"/>
          <w:szCs w:val="24"/>
        </w:rPr>
      </w:pPr>
    </w:p>
    <w:p w:rsidR="00620D7C" w:rsidRPr="00B54239" w:rsidRDefault="00620D7C" w:rsidP="00620D7C">
      <w:pPr>
        <w:pStyle w:val="PargrafodaLista"/>
        <w:spacing w:after="0" w:line="240" w:lineRule="auto"/>
        <w:ind w:left="218"/>
        <w:jc w:val="right"/>
        <w:rPr>
          <w:sz w:val="24"/>
          <w:szCs w:val="24"/>
        </w:rPr>
      </w:pPr>
      <w:r>
        <w:rPr>
          <w:sz w:val="24"/>
          <w:szCs w:val="24"/>
        </w:rPr>
        <w:t xml:space="preserve">São José dos Campos, </w:t>
      </w:r>
      <w:r w:rsidR="00A512F5">
        <w:rPr>
          <w:sz w:val="24"/>
          <w:szCs w:val="24"/>
        </w:rPr>
        <w:t>0</w:t>
      </w:r>
      <w:r w:rsidR="006226BC">
        <w:rPr>
          <w:sz w:val="24"/>
          <w:szCs w:val="24"/>
        </w:rPr>
        <w:t>9</w:t>
      </w:r>
      <w:r w:rsidR="009075FA">
        <w:rPr>
          <w:sz w:val="24"/>
          <w:szCs w:val="24"/>
        </w:rPr>
        <w:t xml:space="preserve"> de </w:t>
      </w:r>
      <w:r w:rsidR="00A512F5">
        <w:rPr>
          <w:sz w:val="24"/>
          <w:szCs w:val="24"/>
        </w:rPr>
        <w:t>Abril</w:t>
      </w:r>
      <w:r w:rsidR="00A422A2">
        <w:rPr>
          <w:sz w:val="24"/>
          <w:szCs w:val="24"/>
        </w:rPr>
        <w:t xml:space="preserve"> de 202</w:t>
      </w:r>
      <w:r w:rsidR="00C71C73">
        <w:rPr>
          <w:sz w:val="24"/>
          <w:szCs w:val="24"/>
        </w:rPr>
        <w:t>6</w:t>
      </w:r>
      <w:r w:rsidR="00A422A2">
        <w:rPr>
          <w:sz w:val="24"/>
          <w:szCs w:val="24"/>
        </w:rPr>
        <w:t>.</w:t>
      </w:r>
    </w:p>
    <w:p w:rsidR="005E5111" w:rsidRPr="00B54239" w:rsidRDefault="005E5111" w:rsidP="002631F7">
      <w:pPr>
        <w:pStyle w:val="PargrafodaLista"/>
        <w:spacing w:after="0" w:line="240" w:lineRule="auto"/>
        <w:ind w:left="218"/>
        <w:jc w:val="right"/>
        <w:rPr>
          <w:sz w:val="24"/>
          <w:szCs w:val="24"/>
        </w:rPr>
      </w:pPr>
      <w:r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454F87" w:rsidRDefault="00454F87" w:rsidP="004E61F1">
      <w:pPr>
        <w:spacing w:after="0" w:line="240" w:lineRule="auto"/>
        <w:ind w:left="-142"/>
        <w:jc w:val="both"/>
        <w:rPr>
          <w:rFonts w:eastAsiaTheme="minorEastAsia" w:cs="Times New Roman"/>
          <w:color w:val="000000"/>
          <w:sz w:val="24"/>
          <w:szCs w:val="24"/>
          <w:lang w:eastAsia="pt-BR"/>
        </w:rPr>
      </w:pPr>
    </w:p>
    <w:p w:rsidR="00454F87" w:rsidRDefault="00454F87"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A72459" w:rsidRDefault="00A72459" w:rsidP="004E61F1">
      <w:pPr>
        <w:spacing w:after="0" w:line="240" w:lineRule="auto"/>
        <w:ind w:left="-142"/>
        <w:jc w:val="both"/>
        <w:rPr>
          <w:rFonts w:eastAsiaTheme="minorEastAsia" w:cs="Times New Roman"/>
          <w:color w:val="000000"/>
          <w:sz w:val="24"/>
          <w:szCs w:val="24"/>
          <w:lang w:eastAsia="pt-BR"/>
        </w:rPr>
      </w:pPr>
    </w:p>
    <w:p w:rsidR="00A512F5" w:rsidRDefault="00A512F5"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0218E9" w:rsidTr="00DF2A0A">
        <w:trPr>
          <w:trHeight w:val="330"/>
        </w:trPr>
        <w:tc>
          <w:tcPr>
            <w:tcW w:w="667"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53"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44"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BC2CC9" w:rsidRPr="00D2281D" w:rsidTr="00301038">
        <w:trPr>
          <w:trHeight w:val="463"/>
        </w:trPr>
        <w:tc>
          <w:tcPr>
            <w:tcW w:w="667" w:type="dxa"/>
            <w:vAlign w:val="center"/>
          </w:tcPr>
          <w:p w:rsidR="00BC2CC9" w:rsidRPr="00FD7351" w:rsidRDefault="00BC2CC9" w:rsidP="003B6C53">
            <w:pPr>
              <w:pStyle w:val="CabealhoeRodap"/>
              <w:spacing w:after="0" w:line="240" w:lineRule="auto"/>
              <w:jc w:val="center"/>
              <w:rPr>
                <w:rFonts w:cstheme="minorHAnsi"/>
                <w:sz w:val="18"/>
                <w:szCs w:val="18"/>
                <w:lang w:eastAsia="pt-BR"/>
              </w:rPr>
            </w:pPr>
            <w:proofErr w:type="gramStart"/>
            <w:r w:rsidRPr="00FD7351">
              <w:rPr>
                <w:rFonts w:cstheme="minorHAnsi"/>
                <w:sz w:val="18"/>
                <w:szCs w:val="18"/>
                <w:lang w:eastAsia="pt-BR"/>
              </w:rPr>
              <w:t>1</w:t>
            </w:r>
            <w:proofErr w:type="gramEnd"/>
          </w:p>
        </w:tc>
        <w:tc>
          <w:tcPr>
            <w:tcW w:w="921" w:type="dxa"/>
            <w:vAlign w:val="center"/>
          </w:tcPr>
          <w:p w:rsidR="00BC2CC9" w:rsidRPr="005E16C0" w:rsidRDefault="006226BC" w:rsidP="00667139">
            <w:pPr>
              <w:pStyle w:val="CabealhoeRodap"/>
              <w:spacing w:after="0"/>
              <w:jc w:val="center"/>
              <w:rPr>
                <w:rFonts w:cstheme="minorHAnsi"/>
                <w:sz w:val="20"/>
                <w:szCs w:val="20"/>
                <w:lang w:eastAsia="pt-BR"/>
              </w:rPr>
            </w:pPr>
            <w:r>
              <w:rPr>
                <w:rFonts w:cstheme="minorHAnsi"/>
                <w:sz w:val="20"/>
                <w:szCs w:val="20"/>
                <w:lang w:eastAsia="pt-BR"/>
              </w:rPr>
              <w:t>140377 / 141048 / 144882 / 146910 / 148018 / 148403</w:t>
            </w:r>
          </w:p>
        </w:tc>
        <w:tc>
          <w:tcPr>
            <w:tcW w:w="4011" w:type="dxa"/>
            <w:vAlign w:val="center"/>
          </w:tcPr>
          <w:p w:rsidR="00BC2CC9" w:rsidRPr="00A72459" w:rsidRDefault="006226BC" w:rsidP="00A72459">
            <w:pPr>
              <w:pStyle w:val="CabealhoeRodap"/>
              <w:spacing w:after="0"/>
              <w:rPr>
                <w:rFonts w:cstheme="minorHAnsi"/>
                <w:sz w:val="16"/>
                <w:szCs w:val="16"/>
                <w:lang w:eastAsia="pt-BR"/>
              </w:rPr>
            </w:pPr>
            <w:r>
              <w:rPr>
                <w:rFonts w:cstheme="minorHAnsi"/>
                <w:sz w:val="20"/>
                <w:szCs w:val="20"/>
                <w:lang w:eastAsia="pt-BR"/>
              </w:rPr>
              <w:t>VESTUÁRIO DE COMPRESSÃO INELASTICA ADAPTÁVEL, MEIA PARA COTO, LINER TRANSTIBIAL, LINER XCOM ONDULAÇÕES, ÓRTESE TIPO PRÓTESE E ENCAIXE PARA AMPUTAÇÃO.</w:t>
            </w:r>
          </w:p>
        </w:tc>
        <w:tc>
          <w:tcPr>
            <w:tcW w:w="651" w:type="dxa"/>
            <w:noWrap/>
            <w:vAlign w:val="center"/>
          </w:tcPr>
          <w:p w:rsidR="00BC2CC9" w:rsidRPr="005E16C0" w:rsidRDefault="006226BC" w:rsidP="00667139">
            <w:pPr>
              <w:spacing w:after="0" w:line="240" w:lineRule="auto"/>
              <w:ind w:left="-142"/>
              <w:jc w:val="center"/>
              <w:rPr>
                <w:rFonts w:cstheme="minorHAnsi"/>
                <w:sz w:val="20"/>
                <w:szCs w:val="20"/>
                <w:lang w:eastAsia="pt-BR"/>
              </w:rPr>
            </w:pPr>
            <w:r>
              <w:rPr>
                <w:rFonts w:cstheme="minorHAnsi"/>
                <w:sz w:val="20"/>
                <w:szCs w:val="20"/>
                <w:lang w:eastAsia="pt-BR"/>
              </w:rPr>
              <w:t>PC</w:t>
            </w:r>
          </w:p>
        </w:tc>
        <w:tc>
          <w:tcPr>
            <w:tcW w:w="775" w:type="dxa"/>
            <w:noWrap/>
            <w:vAlign w:val="center"/>
          </w:tcPr>
          <w:p w:rsidR="00BC2CC9" w:rsidRDefault="006226BC" w:rsidP="00C71C73">
            <w:pPr>
              <w:spacing w:after="0" w:line="240" w:lineRule="auto"/>
              <w:ind w:left="-142"/>
              <w:jc w:val="center"/>
              <w:rPr>
                <w:rFonts w:cstheme="minorHAnsi"/>
                <w:sz w:val="20"/>
                <w:szCs w:val="20"/>
                <w:lang w:eastAsia="pt-BR"/>
              </w:rPr>
            </w:pPr>
            <w:r>
              <w:rPr>
                <w:rFonts w:cstheme="minorHAnsi"/>
                <w:sz w:val="20"/>
                <w:szCs w:val="20"/>
                <w:lang w:eastAsia="pt-BR"/>
              </w:rPr>
              <w:t>02</w:t>
            </w:r>
          </w:p>
          <w:p w:rsidR="006226BC" w:rsidRDefault="006226BC" w:rsidP="00C71C73">
            <w:pPr>
              <w:spacing w:after="0" w:line="240" w:lineRule="auto"/>
              <w:ind w:left="-142"/>
              <w:jc w:val="center"/>
              <w:rPr>
                <w:rFonts w:cstheme="minorHAnsi"/>
                <w:sz w:val="20"/>
                <w:szCs w:val="20"/>
                <w:lang w:eastAsia="pt-BR"/>
              </w:rPr>
            </w:pPr>
            <w:r>
              <w:rPr>
                <w:rFonts w:cstheme="minorHAnsi"/>
                <w:sz w:val="20"/>
                <w:szCs w:val="20"/>
                <w:lang w:eastAsia="pt-BR"/>
              </w:rPr>
              <w:t>04</w:t>
            </w:r>
          </w:p>
          <w:p w:rsidR="006226BC" w:rsidRDefault="006226BC" w:rsidP="00C71C73">
            <w:pPr>
              <w:spacing w:after="0" w:line="240" w:lineRule="auto"/>
              <w:ind w:left="-142"/>
              <w:jc w:val="center"/>
              <w:rPr>
                <w:rFonts w:cstheme="minorHAnsi"/>
                <w:sz w:val="20"/>
                <w:szCs w:val="20"/>
                <w:lang w:eastAsia="pt-BR"/>
              </w:rPr>
            </w:pPr>
            <w:r>
              <w:rPr>
                <w:rFonts w:cstheme="minorHAnsi"/>
                <w:sz w:val="20"/>
                <w:szCs w:val="20"/>
                <w:lang w:eastAsia="pt-BR"/>
              </w:rPr>
              <w:t>01</w:t>
            </w:r>
          </w:p>
          <w:p w:rsidR="006226BC" w:rsidRDefault="006226BC" w:rsidP="00C71C73">
            <w:pPr>
              <w:spacing w:after="0" w:line="240" w:lineRule="auto"/>
              <w:ind w:left="-142"/>
              <w:jc w:val="center"/>
              <w:rPr>
                <w:rFonts w:cstheme="minorHAnsi"/>
                <w:sz w:val="20"/>
                <w:szCs w:val="20"/>
                <w:lang w:eastAsia="pt-BR"/>
              </w:rPr>
            </w:pPr>
            <w:r>
              <w:rPr>
                <w:rFonts w:cstheme="minorHAnsi"/>
                <w:sz w:val="20"/>
                <w:szCs w:val="20"/>
                <w:lang w:eastAsia="pt-BR"/>
              </w:rPr>
              <w:t>01</w:t>
            </w:r>
          </w:p>
          <w:p w:rsidR="006226BC" w:rsidRDefault="006226BC" w:rsidP="00C71C73">
            <w:pPr>
              <w:spacing w:after="0" w:line="240" w:lineRule="auto"/>
              <w:ind w:left="-142"/>
              <w:jc w:val="center"/>
              <w:rPr>
                <w:rFonts w:cstheme="minorHAnsi"/>
                <w:sz w:val="20"/>
                <w:szCs w:val="20"/>
                <w:lang w:eastAsia="pt-BR"/>
              </w:rPr>
            </w:pPr>
            <w:r>
              <w:rPr>
                <w:rFonts w:cstheme="minorHAnsi"/>
                <w:sz w:val="20"/>
                <w:szCs w:val="20"/>
                <w:lang w:eastAsia="pt-BR"/>
              </w:rPr>
              <w:t>01</w:t>
            </w:r>
          </w:p>
          <w:p w:rsidR="006226BC" w:rsidRDefault="006226BC" w:rsidP="00C71C73">
            <w:pPr>
              <w:spacing w:after="0" w:line="240" w:lineRule="auto"/>
              <w:ind w:left="-142"/>
              <w:jc w:val="center"/>
              <w:rPr>
                <w:rFonts w:cstheme="minorHAnsi"/>
                <w:sz w:val="20"/>
                <w:szCs w:val="20"/>
                <w:lang w:eastAsia="pt-BR"/>
              </w:rPr>
            </w:pPr>
            <w:r>
              <w:rPr>
                <w:rFonts w:cstheme="minorHAnsi"/>
                <w:sz w:val="20"/>
                <w:szCs w:val="20"/>
                <w:lang w:eastAsia="pt-BR"/>
              </w:rPr>
              <w:t>01</w:t>
            </w:r>
          </w:p>
          <w:p w:rsidR="006226BC" w:rsidRPr="005E16C0" w:rsidRDefault="006226BC" w:rsidP="00C71C73">
            <w:pPr>
              <w:spacing w:after="0" w:line="240" w:lineRule="auto"/>
              <w:ind w:left="-142"/>
              <w:jc w:val="center"/>
              <w:rPr>
                <w:rFonts w:cstheme="minorHAnsi"/>
                <w:sz w:val="20"/>
                <w:szCs w:val="20"/>
                <w:lang w:eastAsia="pt-BR"/>
              </w:rPr>
            </w:pPr>
          </w:p>
        </w:tc>
        <w:tc>
          <w:tcPr>
            <w:tcW w:w="1053" w:type="dxa"/>
            <w:vAlign w:val="center"/>
          </w:tcPr>
          <w:p w:rsidR="00BC2CC9" w:rsidRPr="00FD7351" w:rsidRDefault="00BC2CC9" w:rsidP="00A422A2">
            <w:pPr>
              <w:jc w:val="center"/>
            </w:pPr>
            <w:r w:rsidRPr="00FD7351">
              <w:rPr>
                <w:rFonts w:cstheme="minorHAnsi"/>
                <w:sz w:val="16"/>
                <w:szCs w:val="16"/>
                <w:lang w:eastAsia="pt-BR"/>
              </w:rPr>
              <w:t>R$</w:t>
            </w:r>
          </w:p>
        </w:tc>
        <w:tc>
          <w:tcPr>
            <w:tcW w:w="1276" w:type="dxa"/>
            <w:noWrap/>
            <w:vAlign w:val="center"/>
          </w:tcPr>
          <w:p w:rsidR="00BC2CC9" w:rsidRPr="00FD7351" w:rsidRDefault="00BC2CC9" w:rsidP="00A422A2">
            <w:pPr>
              <w:jc w:val="center"/>
            </w:pPr>
            <w:r w:rsidRPr="00FD7351">
              <w:rPr>
                <w:rFonts w:cstheme="minorHAnsi"/>
                <w:sz w:val="16"/>
                <w:szCs w:val="16"/>
                <w:lang w:eastAsia="pt-BR"/>
              </w:rPr>
              <w:t>R$</w:t>
            </w:r>
          </w:p>
        </w:tc>
        <w:tc>
          <w:tcPr>
            <w:tcW w:w="1244" w:type="dxa"/>
            <w:vAlign w:val="center"/>
          </w:tcPr>
          <w:p w:rsidR="00BC2CC9" w:rsidRPr="00FD7351" w:rsidRDefault="00BC2CC9" w:rsidP="003B6C53">
            <w:pPr>
              <w:spacing w:after="0" w:line="240" w:lineRule="auto"/>
              <w:jc w:val="center"/>
              <w:rPr>
                <w:rFonts w:cstheme="minorHAnsi"/>
                <w:sz w:val="16"/>
                <w:szCs w:val="16"/>
                <w:lang w:eastAsia="pt-BR"/>
              </w:rPr>
            </w:pPr>
          </w:p>
        </w:tc>
      </w:tr>
    </w:tbl>
    <w:p w:rsidR="003364DD" w:rsidRPr="0026558F" w:rsidRDefault="003364DD" w:rsidP="00817450">
      <w:pPr>
        <w:spacing w:after="0" w:line="240" w:lineRule="auto"/>
        <w:ind w:left="-142"/>
        <w:jc w:val="both"/>
        <w:rPr>
          <w:rFonts w:eastAsiaTheme="minorEastAsia" w:cstheme="minorHAnsi"/>
          <w:color w:val="000000"/>
          <w:sz w:val="12"/>
          <w:szCs w:val="12"/>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22148" w:rsidRDefault="00822148" w:rsidP="008026F5">
      <w:pPr>
        <w:spacing w:after="0" w:line="240" w:lineRule="auto"/>
        <w:ind w:left="-142"/>
        <w:jc w:val="both"/>
        <w:rPr>
          <w:rFonts w:eastAsiaTheme="minorEastAsia" w:cs="Times New Roman"/>
          <w:color w:val="000000"/>
          <w:sz w:val="20"/>
          <w:szCs w:val="20"/>
          <w:lang w:eastAsia="pt-BR"/>
        </w:rPr>
      </w:pPr>
    </w:p>
    <w:p w:rsidR="003D2800" w:rsidRDefault="003D2800" w:rsidP="008026F5">
      <w:pPr>
        <w:spacing w:after="0" w:line="240" w:lineRule="auto"/>
        <w:ind w:left="-142"/>
        <w:jc w:val="both"/>
        <w:rPr>
          <w:rFonts w:eastAsiaTheme="minorEastAsia" w:cs="Times New Roman"/>
          <w:color w:val="000000"/>
          <w:sz w:val="20"/>
          <w:szCs w:val="20"/>
          <w:lang w:eastAsia="pt-BR"/>
        </w:rPr>
      </w:pPr>
    </w:p>
    <w:p w:rsidR="005D0152" w:rsidRPr="005D0152" w:rsidRDefault="0018666B" w:rsidP="00323EE8">
      <w:pPr>
        <w:spacing w:after="0" w:line="240" w:lineRule="auto"/>
        <w:jc w:val="center"/>
        <w:rPr>
          <w:rFonts w:cs="Times New Roman"/>
          <w:b/>
          <w:color w:val="FF0000"/>
          <w:sz w:val="20"/>
          <w:szCs w:val="20"/>
        </w:rPr>
      </w:pPr>
      <w:r>
        <w:rPr>
          <w:rFonts w:cs="Times New Roman"/>
          <w:b/>
          <w:color w:val="FF0000"/>
          <w:sz w:val="20"/>
          <w:szCs w:val="20"/>
        </w:rPr>
        <w:t>(</w:t>
      </w:r>
      <w:r w:rsidR="005D0152" w:rsidRPr="005D0152">
        <w:rPr>
          <w:rFonts w:cs="Times New Roman"/>
          <w:b/>
          <w:color w:val="FF0000"/>
          <w:sz w:val="20"/>
          <w:szCs w:val="20"/>
        </w:rPr>
        <w:t>SOMENTE PARA A EMPRESA VENCEDORA</w:t>
      </w:r>
      <w:r>
        <w:rPr>
          <w:rFonts w:cs="Times New Roman"/>
          <w:b/>
          <w:color w:val="FF0000"/>
          <w:sz w:val="20"/>
          <w:szCs w:val="20"/>
        </w:rPr>
        <w:t>)</w:t>
      </w:r>
    </w:p>
    <w:p w:rsidR="005D0152" w:rsidRDefault="005D0152" w:rsidP="00323EE8">
      <w:pPr>
        <w:spacing w:after="0" w:line="240" w:lineRule="auto"/>
        <w:jc w:val="center"/>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0026558F">
        <w:rPr>
          <w:rFonts w:eastAsia="Calibri" w:cs="Arial"/>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467AB9" w:rsidRDefault="00467AB9" w:rsidP="008026F5">
      <w:pPr>
        <w:spacing w:after="0" w:line="240" w:lineRule="auto"/>
        <w:ind w:left="-142"/>
        <w:jc w:val="both"/>
        <w:rPr>
          <w:rFonts w:eastAsiaTheme="minorEastAsia" w:cs="Times New Roman"/>
          <w:color w:val="000000"/>
          <w:sz w:val="20"/>
          <w:szCs w:val="20"/>
          <w:lang w:eastAsia="pt-BR"/>
        </w:rPr>
      </w:pPr>
    </w:p>
    <w:p w:rsidR="008327A7" w:rsidRDefault="008327A7"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ANEXO I</w:t>
      </w:r>
      <w:r w:rsidR="003C6E7D">
        <w:rPr>
          <w:rFonts w:cstheme="minorHAnsi"/>
          <w:b/>
          <w:sz w:val="24"/>
          <w:szCs w:val="24"/>
        </w:rPr>
        <w:t>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Default="00893482" w:rsidP="00893482">
      <w:pPr>
        <w:spacing w:after="0" w:line="240" w:lineRule="auto"/>
        <w:rPr>
          <w:rFonts w:cstheme="minorHAnsi"/>
          <w:b/>
          <w:sz w:val="24"/>
          <w:szCs w:val="24"/>
          <w:highlight w:val="yellow"/>
        </w:rPr>
      </w:pPr>
      <w:r w:rsidRPr="0044408A">
        <w:rPr>
          <w:rFonts w:cstheme="minorHAnsi"/>
          <w:b/>
          <w:sz w:val="24"/>
          <w:szCs w:val="24"/>
        </w:rPr>
        <w:t xml:space="preserve">REF.: </w:t>
      </w:r>
      <w:r w:rsidR="00D73595" w:rsidRPr="00620D7C">
        <w:rPr>
          <w:rFonts w:cstheme="minorHAnsi"/>
          <w:b/>
          <w:sz w:val="24"/>
          <w:szCs w:val="24"/>
        </w:rPr>
        <w:t>Dispensa</w:t>
      </w:r>
      <w:r w:rsidRPr="00620D7C">
        <w:rPr>
          <w:rFonts w:cstheme="minorHAnsi"/>
          <w:b/>
          <w:sz w:val="24"/>
          <w:szCs w:val="24"/>
        </w:rPr>
        <w:t xml:space="preserve"> Nº </w:t>
      </w:r>
      <w:r w:rsidR="006226BC">
        <w:rPr>
          <w:rFonts w:cstheme="minorHAnsi"/>
          <w:b/>
          <w:sz w:val="24"/>
          <w:szCs w:val="24"/>
        </w:rPr>
        <w:t>1034</w:t>
      </w:r>
      <w:r w:rsidR="00C71C73">
        <w:rPr>
          <w:rFonts w:cstheme="minorHAnsi"/>
          <w:b/>
          <w:sz w:val="24"/>
          <w:szCs w:val="24"/>
        </w:rPr>
        <w:t>/2026</w:t>
      </w:r>
    </w:p>
    <w:p w:rsidR="00620D7C" w:rsidRDefault="00620D7C" w:rsidP="00893482">
      <w:pPr>
        <w:spacing w:after="0" w:line="240" w:lineRule="auto"/>
        <w:rPr>
          <w:rFonts w:cstheme="minorHAnsi"/>
          <w:b/>
          <w:sz w:val="24"/>
          <w:szCs w:val="24"/>
          <w:highlight w:val="yellow"/>
        </w:rPr>
      </w:pPr>
    </w:p>
    <w:p w:rsidR="00467AB9" w:rsidRDefault="00893482" w:rsidP="00467AB9">
      <w:pPr>
        <w:rPr>
          <w:rFonts w:cstheme="minorHAnsi"/>
          <w:sz w:val="20"/>
          <w:szCs w:val="20"/>
          <w:lang w:eastAsia="pt-BR"/>
        </w:rPr>
      </w:pPr>
      <w:r w:rsidRPr="00620D7C">
        <w:rPr>
          <w:rFonts w:cstheme="minorHAnsi"/>
          <w:b/>
          <w:sz w:val="24"/>
          <w:szCs w:val="24"/>
        </w:rPr>
        <w:t xml:space="preserve">OBJETO: </w:t>
      </w:r>
      <w:r w:rsidR="006226BC">
        <w:rPr>
          <w:rFonts w:cstheme="minorHAnsi"/>
          <w:sz w:val="20"/>
          <w:szCs w:val="20"/>
          <w:lang w:eastAsia="pt-BR"/>
        </w:rPr>
        <w:t>VESTUÁRIO DE COMPRESSÃO INELASTICA ADAPTÁVEL, MEIA PARA COTO, LINER TRANSTIBIAL, LINER XCOM ONDULAÇÕES, ÓRTESE TIPO PRÓTESE E ENCAIXE PARA AMPUTAÇÃO.</w:t>
      </w:r>
    </w:p>
    <w:p w:rsidR="00467AB9" w:rsidRDefault="00467AB9" w:rsidP="00467AB9">
      <w:pPr>
        <w:rPr>
          <w:rFonts w:cstheme="minorHAnsi"/>
          <w:sz w:val="20"/>
          <w:szCs w:val="20"/>
          <w:lang w:eastAsia="pt-BR"/>
        </w:rPr>
      </w:pPr>
    </w:p>
    <w:p w:rsidR="003D2800" w:rsidRDefault="003D2800" w:rsidP="00467AB9">
      <w:pPr>
        <w:rPr>
          <w:rFonts w:cstheme="minorHAnsi"/>
          <w:sz w:val="20"/>
          <w:szCs w:val="20"/>
          <w:lang w:eastAsia="pt-BR"/>
        </w:rPr>
      </w:pPr>
    </w:p>
    <w:p w:rsidR="003D2800" w:rsidRDefault="003D2800" w:rsidP="00467AB9">
      <w:pPr>
        <w:rPr>
          <w:rFonts w:cstheme="minorHAnsi"/>
          <w:sz w:val="20"/>
          <w:szCs w:val="20"/>
          <w:lang w:eastAsia="pt-BR"/>
        </w:rPr>
      </w:pPr>
    </w:p>
    <w:p w:rsidR="003D2800" w:rsidRDefault="003D2800" w:rsidP="00467AB9">
      <w:pPr>
        <w:rPr>
          <w:rFonts w:cstheme="minorHAnsi"/>
          <w:sz w:val="20"/>
          <w:szCs w:val="20"/>
          <w:lang w:eastAsia="pt-BR"/>
        </w:rPr>
      </w:pPr>
    </w:p>
    <w:p w:rsidR="003D2800" w:rsidRDefault="003D2800" w:rsidP="00467AB9">
      <w:pPr>
        <w:rPr>
          <w:rFonts w:cstheme="minorHAnsi"/>
          <w:sz w:val="20"/>
          <w:szCs w:val="20"/>
          <w:lang w:eastAsia="pt-BR"/>
        </w:rPr>
      </w:pPr>
    </w:p>
    <w:p w:rsidR="00893482" w:rsidRDefault="00893482" w:rsidP="00467AB9">
      <w:pPr>
        <w:jc w:val="center"/>
        <w:rPr>
          <w:rFonts w:cstheme="minorHAnsi"/>
          <w:b/>
          <w:sz w:val="24"/>
          <w:szCs w:val="24"/>
        </w:rPr>
      </w:pPr>
      <w:bookmarkStart w:id="0" w:name="_GoBack"/>
      <w:bookmarkEnd w:id="0"/>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385B4C" w:rsidRPr="0044408A" w:rsidRDefault="00385B4C" w:rsidP="00385B4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385B4C" w:rsidRPr="00A72587" w:rsidRDefault="00385B4C" w:rsidP="00385B4C">
      <w:pPr>
        <w:spacing w:after="0" w:line="240" w:lineRule="auto"/>
        <w:ind w:left="720" w:hanging="720"/>
        <w:jc w:val="both"/>
        <w:rPr>
          <w:rFonts w:cstheme="minorHAnsi"/>
          <w:sz w:val="24"/>
          <w:szCs w:val="24"/>
        </w:rPr>
      </w:pPr>
    </w:p>
    <w:p w:rsidR="00385B4C" w:rsidRPr="00A72587" w:rsidRDefault="00385B4C" w:rsidP="00385B4C">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385B4C" w:rsidRPr="00A72587" w:rsidRDefault="00385B4C" w:rsidP="00385B4C">
      <w:pPr>
        <w:spacing w:after="0" w:line="240" w:lineRule="auto"/>
        <w:jc w:val="both"/>
        <w:rPr>
          <w:rFonts w:cstheme="minorHAnsi"/>
          <w:sz w:val="24"/>
          <w:szCs w:val="24"/>
        </w:rPr>
      </w:pPr>
    </w:p>
    <w:p w:rsidR="00385B4C" w:rsidRPr="00A36C47" w:rsidRDefault="00385B4C" w:rsidP="00385B4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385B4C" w:rsidRPr="00A36C47" w:rsidRDefault="00385B4C" w:rsidP="00385B4C">
      <w:pPr>
        <w:spacing w:after="0" w:line="240" w:lineRule="auto"/>
        <w:jc w:val="both"/>
        <w:rPr>
          <w:rFonts w:cstheme="minorHAnsi"/>
          <w:b/>
          <w:sz w:val="24"/>
          <w:szCs w:val="24"/>
        </w:rPr>
      </w:pPr>
    </w:p>
    <w:p w:rsidR="00385B4C" w:rsidRDefault="00385B4C" w:rsidP="00385B4C">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385B4C" w:rsidRPr="00A0092D" w:rsidRDefault="00385B4C" w:rsidP="00385B4C">
      <w:pPr>
        <w:spacing w:after="0" w:line="240" w:lineRule="auto"/>
        <w:jc w:val="both"/>
        <w:rPr>
          <w:rFonts w:cstheme="minorHAnsi"/>
          <w:sz w:val="24"/>
          <w:szCs w:val="24"/>
        </w:rPr>
      </w:pPr>
    </w:p>
    <w:p w:rsidR="00385B4C" w:rsidRDefault="00385B4C" w:rsidP="00385B4C">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p>
    <w:p w:rsidR="00385B4C" w:rsidRPr="00A0092D" w:rsidRDefault="00385B4C" w:rsidP="00385B4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sidRPr="00A36C47">
        <w:rPr>
          <w:rFonts w:cstheme="minorHAnsi"/>
          <w:sz w:val="24"/>
          <w:szCs w:val="24"/>
          <w:lang w:eastAsia="zh-CN"/>
        </w:rPr>
        <w:lastRenderedPageBreak/>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91396C" w:rsidRDefault="0091396C"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91396C" w:rsidP="008026F5">
      <w:pPr>
        <w:spacing w:after="0" w:line="240" w:lineRule="auto"/>
        <w:ind w:left="-142"/>
        <w:jc w:val="both"/>
        <w:rPr>
          <w:rFonts w:eastAsiaTheme="minorEastAsia" w:cs="Times New Roman"/>
          <w:color w:val="000000"/>
          <w:sz w:val="20"/>
          <w:szCs w:val="20"/>
          <w:lang w:eastAsia="pt-BR"/>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6863EF48" wp14:editId="5CDF884D">
                <wp:simplePos x="0" y="0"/>
                <wp:positionH relativeFrom="column">
                  <wp:posOffset>2313940</wp:posOffset>
                </wp:positionH>
                <wp:positionV relativeFrom="paragraph">
                  <wp:posOffset>245745</wp:posOffset>
                </wp:positionV>
                <wp:extent cx="2538730" cy="885190"/>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730" cy="885190"/>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182.2pt;margin-top:19.35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Xn4rwIAAMgFAAAOAAAAZHJzL2Uyb0RvYy54bWysVMFu2zAMvQ/YPwi6r47TZk2DOkXQosOA&#10;oi3aDj0rshQbkEVNUmJnn7Nf2Y+Nkmyn7YodhuWgiCb5SD6RPL/oGkV2wroadEHzowklQnMoa70p&#10;6Len609zSpxnumQKtCjoXjh6sfz44bw1CzGFClQpLEEQ7RatKWjlvVlkmeOVaJg7AiM0KiXYhnkU&#10;7SYrLWsRvVHZdDL5nLVgS2OBC+fw61VS0mXEl1JwfyelE56ogmJuPp42nutwZstztthYZqqa92mw&#10;f8iiYbXGoCPUFfOMbG39B1RTcwsOpD/i0GQgZc1FrAGrySdvqnmsmBGxFiTHmZEm9/9g+e3u3pK6&#10;LOiUEs0afKIH4X/91JutAjIN/LTGLdDs0dzbXnJ4DcV20jbhH8sgXeR0P3IqOk84fpzOjuenx0g9&#10;R918PsvPIunZwdtY578IaEi4FNTim0Uq2e7GeYyIpoNJCOZA1eV1rVQUQp+IS2XJjuELrzd5yBg9&#10;XlkpTdqCHuenswj8Shc77YDgu3cQEE9phA1MpNrjze+VCEko/SAkchiqTQFeZ8U4F9rnSVWxUqRk&#10;ZxP8DekOHjH5CBiQJZY5YvcAg2UCGbBT1b19cBWx+Ufnyd8SS86jR4wM2o/OTa3BvgegsKo+crIf&#10;SErUBJZ8t+5if0XL8GUN5R57zkIaRmf4dY0vf8Ocv2cWpw+bBTeKv8NDKsCXg/5GSQX2x3vfgz0O&#10;BWopaXGaC+q+b5kVlKivGsflLD85CeMfhZPZ6RQF+1KzfqnR2+YSsJ1y3F2Gx2uw92q4SgvNMy6e&#10;VYiKKqY5xi4o93YQLn3aMri6uFitohmOvGH+Rj8aHsADz6Gzn7pnZk3f/h4H5xaGyWeLN1OQbIOn&#10;htXWg6zjiBx47V8A10VspX61hX30Uo5WhwW8/A0AAP//AwBQSwMEFAAGAAgAAAAhAM/1/VXfAAAA&#10;CgEAAA8AAABkcnMvZG93bnJldi54bWxMj01PhDAQhu8m/odmTLy5ZVcEgpSNMfHr4MHVxGuXDh+B&#10;TgntLvDvHU96m8k8eed5i/1iB3HGyXeOFGw3EQikypmOGgVfn083GQgfNBk9OEIFK3rYl5cXhc6N&#10;m+kDz4fQCA4hn2sFbQhjLqWvWrTab9yIxLfaTVYHXqdGmknPHG4HuYuiRFrdEX9o9YiPLVb94WQV&#10;9O9vfTe+ZnX93K5386q/wxK/KHV9tTzcgwi4hD8YfvVZHUp2OroTGS8GBbdJHDPKQ5aCYCBN4h2I&#10;I5NptgVZFvJ/hfIHAAD//wMAUEsBAi0AFAAGAAgAAAAhALaDOJL+AAAA4QEAABMAAAAAAAAAAAAA&#10;AAAAAAAAAFtDb250ZW50X1R5cGVzXS54bWxQSwECLQAUAAYACAAAACEAOP0h/9YAAACUAQAACwAA&#10;AAAAAAAAAAAAAAAvAQAAX3JlbHMvLnJlbHNQSwECLQAUAAYACAAAACEA8MF5+K8CAADIBQAADgAA&#10;AAAAAAAAAAAAAAAuAgAAZHJzL2Uyb0RvYy54bWxQSwECLQAUAAYACAAAACEAz/X9Vd8AAAAKAQAA&#10;DwAAAAAAAAAAAAAAAAAJBQAAZHJzL2Rvd25yZXYueG1sUEsFBgAAAAAEAAQA8wAAABUGA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p>
    <w:sectPr w:rsidR="00893482">
      <w:headerReference w:type="default" r:id="rId10"/>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40B" w:rsidRDefault="0085340B">
      <w:pPr>
        <w:spacing w:after="0" w:line="240" w:lineRule="auto"/>
      </w:pPr>
      <w:r>
        <w:separator/>
      </w:r>
    </w:p>
  </w:endnote>
  <w:endnote w:type="continuationSeparator" w:id="0">
    <w:p w:rsidR="0085340B" w:rsidRDefault="00853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40B" w:rsidRDefault="0085340B">
      <w:pPr>
        <w:spacing w:after="0" w:line="240" w:lineRule="auto"/>
      </w:pPr>
      <w:r>
        <w:separator/>
      </w:r>
    </w:p>
  </w:footnote>
  <w:footnote w:type="continuationSeparator" w:id="0">
    <w:p w:rsidR="0085340B" w:rsidRDefault="00853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14F35"/>
    <w:rsid w:val="000218E9"/>
    <w:rsid w:val="00030B29"/>
    <w:rsid w:val="00041F1D"/>
    <w:rsid w:val="00056A0D"/>
    <w:rsid w:val="00063EA9"/>
    <w:rsid w:val="00071125"/>
    <w:rsid w:val="00075695"/>
    <w:rsid w:val="000851B3"/>
    <w:rsid w:val="000869E5"/>
    <w:rsid w:val="000905F3"/>
    <w:rsid w:val="00091241"/>
    <w:rsid w:val="000A3BA6"/>
    <w:rsid w:val="000B018B"/>
    <w:rsid w:val="000B53AC"/>
    <w:rsid w:val="000D181A"/>
    <w:rsid w:val="000D7631"/>
    <w:rsid w:val="000E0B4C"/>
    <w:rsid w:val="000E7A73"/>
    <w:rsid w:val="000F5823"/>
    <w:rsid w:val="00100EE5"/>
    <w:rsid w:val="00101168"/>
    <w:rsid w:val="00107ED5"/>
    <w:rsid w:val="00110292"/>
    <w:rsid w:val="0011337E"/>
    <w:rsid w:val="00117C98"/>
    <w:rsid w:val="00120ADC"/>
    <w:rsid w:val="00124457"/>
    <w:rsid w:val="001269F6"/>
    <w:rsid w:val="00127635"/>
    <w:rsid w:val="0013343C"/>
    <w:rsid w:val="00151700"/>
    <w:rsid w:val="00156CF0"/>
    <w:rsid w:val="0016003E"/>
    <w:rsid w:val="00172D39"/>
    <w:rsid w:val="00172DD7"/>
    <w:rsid w:val="00183DD8"/>
    <w:rsid w:val="0018666B"/>
    <w:rsid w:val="001A28C6"/>
    <w:rsid w:val="001A5069"/>
    <w:rsid w:val="001A53B5"/>
    <w:rsid w:val="001B3009"/>
    <w:rsid w:val="001B4C76"/>
    <w:rsid w:val="001C2119"/>
    <w:rsid w:val="001C47CA"/>
    <w:rsid w:val="001D2FD3"/>
    <w:rsid w:val="001D3C7F"/>
    <w:rsid w:val="001D7FA0"/>
    <w:rsid w:val="001E002A"/>
    <w:rsid w:val="001E1F5D"/>
    <w:rsid w:val="001E3B31"/>
    <w:rsid w:val="002042A9"/>
    <w:rsid w:val="00206683"/>
    <w:rsid w:val="0021483B"/>
    <w:rsid w:val="0023671B"/>
    <w:rsid w:val="00236D20"/>
    <w:rsid w:val="0025486E"/>
    <w:rsid w:val="00256C18"/>
    <w:rsid w:val="002631F7"/>
    <w:rsid w:val="0026558F"/>
    <w:rsid w:val="00270776"/>
    <w:rsid w:val="00270C67"/>
    <w:rsid w:val="002764E5"/>
    <w:rsid w:val="0027770A"/>
    <w:rsid w:val="00291B23"/>
    <w:rsid w:val="00292B58"/>
    <w:rsid w:val="002C16AE"/>
    <w:rsid w:val="002C59C1"/>
    <w:rsid w:val="002D67EE"/>
    <w:rsid w:val="002E2CE7"/>
    <w:rsid w:val="002F0453"/>
    <w:rsid w:val="002F2478"/>
    <w:rsid w:val="002F5C2B"/>
    <w:rsid w:val="002F5FBC"/>
    <w:rsid w:val="002F7EFB"/>
    <w:rsid w:val="00323EE8"/>
    <w:rsid w:val="0033573E"/>
    <w:rsid w:val="003364DD"/>
    <w:rsid w:val="003423D0"/>
    <w:rsid w:val="00345209"/>
    <w:rsid w:val="003667AC"/>
    <w:rsid w:val="00367CE4"/>
    <w:rsid w:val="00385B4C"/>
    <w:rsid w:val="00395B06"/>
    <w:rsid w:val="003A0050"/>
    <w:rsid w:val="003C6E7D"/>
    <w:rsid w:val="003D1297"/>
    <w:rsid w:val="003D2800"/>
    <w:rsid w:val="003E0E0A"/>
    <w:rsid w:val="003F1892"/>
    <w:rsid w:val="003F7A89"/>
    <w:rsid w:val="003F7B02"/>
    <w:rsid w:val="00401B54"/>
    <w:rsid w:val="004151C6"/>
    <w:rsid w:val="00425DD5"/>
    <w:rsid w:val="004368C1"/>
    <w:rsid w:val="00452017"/>
    <w:rsid w:val="00453B92"/>
    <w:rsid w:val="00454F87"/>
    <w:rsid w:val="00467577"/>
    <w:rsid w:val="00467884"/>
    <w:rsid w:val="00467AB9"/>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C54F8"/>
    <w:rsid w:val="005D0152"/>
    <w:rsid w:val="005E3609"/>
    <w:rsid w:val="005E5111"/>
    <w:rsid w:val="005F3B5A"/>
    <w:rsid w:val="005F6D62"/>
    <w:rsid w:val="006115F5"/>
    <w:rsid w:val="00616480"/>
    <w:rsid w:val="00620D7C"/>
    <w:rsid w:val="0062126E"/>
    <w:rsid w:val="00622204"/>
    <w:rsid w:val="006226BC"/>
    <w:rsid w:val="00641AB8"/>
    <w:rsid w:val="00654970"/>
    <w:rsid w:val="006631A4"/>
    <w:rsid w:val="00663A16"/>
    <w:rsid w:val="006670F9"/>
    <w:rsid w:val="00687525"/>
    <w:rsid w:val="006B090F"/>
    <w:rsid w:val="006B42A0"/>
    <w:rsid w:val="006C5EF6"/>
    <w:rsid w:val="006D11E1"/>
    <w:rsid w:val="00716C66"/>
    <w:rsid w:val="007362A0"/>
    <w:rsid w:val="00742A1E"/>
    <w:rsid w:val="007514F6"/>
    <w:rsid w:val="0075643F"/>
    <w:rsid w:val="00757A85"/>
    <w:rsid w:val="00765E9D"/>
    <w:rsid w:val="00767ED8"/>
    <w:rsid w:val="00774F53"/>
    <w:rsid w:val="007A68DE"/>
    <w:rsid w:val="007B0175"/>
    <w:rsid w:val="007F2EFF"/>
    <w:rsid w:val="00800E2B"/>
    <w:rsid w:val="008026F5"/>
    <w:rsid w:val="00811324"/>
    <w:rsid w:val="00813177"/>
    <w:rsid w:val="00817450"/>
    <w:rsid w:val="00822148"/>
    <w:rsid w:val="00823A13"/>
    <w:rsid w:val="008327A7"/>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075FA"/>
    <w:rsid w:val="0091396C"/>
    <w:rsid w:val="00915F5E"/>
    <w:rsid w:val="0091744A"/>
    <w:rsid w:val="00944B3B"/>
    <w:rsid w:val="00947F57"/>
    <w:rsid w:val="0097375F"/>
    <w:rsid w:val="00981D4E"/>
    <w:rsid w:val="00995579"/>
    <w:rsid w:val="009978EF"/>
    <w:rsid w:val="009A415E"/>
    <w:rsid w:val="009D2E9D"/>
    <w:rsid w:val="009D352C"/>
    <w:rsid w:val="009E6ADB"/>
    <w:rsid w:val="009F06A0"/>
    <w:rsid w:val="00A041AC"/>
    <w:rsid w:val="00A04559"/>
    <w:rsid w:val="00A04C45"/>
    <w:rsid w:val="00A057BA"/>
    <w:rsid w:val="00A27792"/>
    <w:rsid w:val="00A347F9"/>
    <w:rsid w:val="00A36283"/>
    <w:rsid w:val="00A422A2"/>
    <w:rsid w:val="00A43B6F"/>
    <w:rsid w:val="00A45094"/>
    <w:rsid w:val="00A512F5"/>
    <w:rsid w:val="00A72459"/>
    <w:rsid w:val="00A72A1B"/>
    <w:rsid w:val="00A83617"/>
    <w:rsid w:val="00A83E01"/>
    <w:rsid w:val="00A84A6B"/>
    <w:rsid w:val="00A907CC"/>
    <w:rsid w:val="00AA5616"/>
    <w:rsid w:val="00AE07F9"/>
    <w:rsid w:val="00AE6ADE"/>
    <w:rsid w:val="00AF58AE"/>
    <w:rsid w:val="00B13DCE"/>
    <w:rsid w:val="00B258FB"/>
    <w:rsid w:val="00B427C0"/>
    <w:rsid w:val="00B46DDF"/>
    <w:rsid w:val="00B54239"/>
    <w:rsid w:val="00B54905"/>
    <w:rsid w:val="00B8158E"/>
    <w:rsid w:val="00B82076"/>
    <w:rsid w:val="00B849C1"/>
    <w:rsid w:val="00B852C9"/>
    <w:rsid w:val="00B955E7"/>
    <w:rsid w:val="00BA1159"/>
    <w:rsid w:val="00BC2CC9"/>
    <w:rsid w:val="00BD2D87"/>
    <w:rsid w:val="00BE0FFA"/>
    <w:rsid w:val="00BE5A51"/>
    <w:rsid w:val="00BE6DBB"/>
    <w:rsid w:val="00BF2CE2"/>
    <w:rsid w:val="00C06B62"/>
    <w:rsid w:val="00C13F06"/>
    <w:rsid w:val="00C203C5"/>
    <w:rsid w:val="00C249FA"/>
    <w:rsid w:val="00C24B7C"/>
    <w:rsid w:val="00C26F86"/>
    <w:rsid w:val="00C3636F"/>
    <w:rsid w:val="00C42491"/>
    <w:rsid w:val="00C427CB"/>
    <w:rsid w:val="00C6354C"/>
    <w:rsid w:val="00C6563F"/>
    <w:rsid w:val="00C71C73"/>
    <w:rsid w:val="00CA3B06"/>
    <w:rsid w:val="00CA6C97"/>
    <w:rsid w:val="00CA7152"/>
    <w:rsid w:val="00CB1718"/>
    <w:rsid w:val="00CB46CA"/>
    <w:rsid w:val="00CC0EEF"/>
    <w:rsid w:val="00CC60CA"/>
    <w:rsid w:val="00CC6787"/>
    <w:rsid w:val="00CE74E4"/>
    <w:rsid w:val="00CF27D4"/>
    <w:rsid w:val="00CF56A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8661C"/>
    <w:rsid w:val="00E90712"/>
    <w:rsid w:val="00EA3217"/>
    <w:rsid w:val="00EC2272"/>
    <w:rsid w:val="00ED4F32"/>
    <w:rsid w:val="00EF41AB"/>
    <w:rsid w:val="00EF4EE2"/>
    <w:rsid w:val="00F23DF5"/>
    <w:rsid w:val="00F278DC"/>
    <w:rsid w:val="00F573BF"/>
    <w:rsid w:val="00F727AC"/>
    <w:rsid w:val="00F7440F"/>
    <w:rsid w:val="00F750BD"/>
    <w:rsid w:val="00F857B3"/>
    <w:rsid w:val="00FA4EAF"/>
    <w:rsid w:val="00FC5A0E"/>
    <w:rsid w:val="00FD3713"/>
    <w:rsid w:val="00FD7351"/>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6E3FF9-AC68-4EE9-AE9B-55967107F3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148</TotalTime>
  <Pages>9</Pages>
  <Words>2740</Words>
  <Characters>14800</Characters>
  <Application>Microsoft Office Word</Application>
  <DocSecurity>0</DocSecurity>
  <Lines>123</Lines>
  <Paragraphs>35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17505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Celso Inacio de Oliveira</cp:lastModifiedBy>
  <cp:revision>38</cp:revision>
  <cp:lastPrinted>2023-12-14T17:10:00Z</cp:lastPrinted>
  <dcterms:created xsi:type="dcterms:W3CDTF">2024-10-09T18:01:00Z</dcterms:created>
  <dcterms:modified xsi:type="dcterms:W3CDTF">2026-04-09T15:02:00Z</dcterms:modified>
  <dc:language>pt-BR</dc:language>
</cp:coreProperties>
</file>