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435259">
              <w:rPr>
                <w:rFonts w:eastAsia="Calibri"/>
                <w:b/>
                <w:sz w:val="32"/>
                <w:szCs w:val="32"/>
              </w:rPr>
              <w:t>1431</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435259">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435259">
              <w:rPr>
                <w:rFonts w:eastAsia="Calibri"/>
                <w:sz w:val="24"/>
                <w:szCs w:val="24"/>
              </w:rPr>
              <w:t>08</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435259">
              <w:rPr>
                <w:rFonts w:eastAsia="Calibri"/>
                <w:b/>
                <w:sz w:val="24"/>
                <w:szCs w:val="24"/>
              </w:rPr>
              <w:t>52149</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435259">
              <w:rPr>
                <w:rFonts w:eastAsia="Calibri"/>
                <w:b/>
                <w:sz w:val="24"/>
                <w:szCs w:val="24"/>
              </w:rPr>
              <w:t>13</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435259" w:rsidP="00435259">
            <w:pPr>
              <w:jc w:val="both"/>
              <w:rPr>
                <w:rFonts w:ascii="Calibri" w:hAnsi="Calibri" w:cs="Calibri"/>
                <w:color w:val="000000"/>
              </w:rPr>
            </w:pPr>
            <w:r>
              <w:rPr>
                <w:rFonts w:ascii="Calibri" w:hAnsi="Calibri" w:cs="Calibri"/>
                <w:color w:val="000000"/>
              </w:rPr>
              <w:t>CONTRATACAO DE EMPRESA ESPECIALIZADA EM CONFECCAO DE BRINDES E MATERIAIS PROMOCIONAIS.</w:t>
            </w:r>
            <w:r>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1A4369">
        <w:rPr>
          <w:b/>
          <w:sz w:val="24"/>
          <w:szCs w:val="24"/>
        </w:rPr>
        <w:t>1431</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A4369">
        <w:rPr>
          <w:sz w:val="24"/>
          <w:szCs w:val="24"/>
        </w:rPr>
        <w:t>1431</w:t>
      </w:r>
      <w:bookmarkStart w:id="0" w:name="_GoBack"/>
      <w:bookmarkEnd w:id="0"/>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435259">
        <w:rPr>
          <w:sz w:val="24"/>
          <w:szCs w:val="24"/>
        </w:rPr>
        <w:t>08</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35259" w:rsidTr="00E606C6">
        <w:trPr>
          <w:trHeight w:val="1176"/>
        </w:trPr>
        <w:tc>
          <w:tcPr>
            <w:tcW w:w="702" w:type="dxa"/>
            <w:vAlign w:val="center"/>
          </w:tcPr>
          <w:p w:rsidR="00435259" w:rsidRDefault="00435259">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35259" w:rsidRDefault="00435259">
            <w:pPr>
              <w:jc w:val="right"/>
              <w:rPr>
                <w:rFonts w:ascii="Calibri" w:hAnsi="Calibri" w:cs="Calibri"/>
                <w:color w:val="000000"/>
              </w:rPr>
            </w:pPr>
            <w:r>
              <w:rPr>
                <w:rFonts w:ascii="Calibri" w:hAnsi="Calibri" w:cs="Calibri"/>
                <w:color w:val="000000"/>
              </w:rPr>
              <w:t>142685</w:t>
            </w:r>
          </w:p>
        </w:tc>
        <w:tc>
          <w:tcPr>
            <w:tcW w:w="3401" w:type="dxa"/>
            <w:vAlign w:val="bottom"/>
          </w:tcPr>
          <w:p w:rsidR="00435259" w:rsidRDefault="00435259" w:rsidP="00435259">
            <w:pPr>
              <w:rPr>
                <w:rFonts w:ascii="Calibri" w:hAnsi="Calibri" w:cs="Calibri"/>
                <w:color w:val="000000"/>
              </w:rPr>
            </w:pPr>
            <w:r>
              <w:rPr>
                <w:rFonts w:ascii="Calibri" w:hAnsi="Calibri" w:cs="Calibri"/>
                <w:color w:val="000000"/>
              </w:rPr>
              <w:t>CONTRATACAO DE EMPRESA ESPECIALIZADA EM CONFECCAO DE BRINDES E MATERIAIS PROMOCIONAIS. OS BRINDES SÃO PADRONIZADOS E COMPOSTOS POR:</w:t>
            </w:r>
            <w:r>
              <w:rPr>
                <w:rFonts w:ascii="Calibri" w:hAnsi="Calibri" w:cs="Calibri"/>
                <w:color w:val="000000"/>
              </w:rPr>
              <w:br/>
              <w:t>=&gt;</w:t>
            </w:r>
            <w:proofErr w:type="gramStart"/>
            <w:r>
              <w:rPr>
                <w:rFonts w:ascii="Calibri" w:hAnsi="Calibri" w:cs="Calibri"/>
                <w:color w:val="000000"/>
              </w:rPr>
              <w:t xml:space="preserve">  </w:t>
            </w:r>
            <w:proofErr w:type="gramEnd"/>
            <w:r>
              <w:rPr>
                <w:rFonts w:ascii="Calibri" w:hAnsi="Calibri" w:cs="Calibri"/>
                <w:color w:val="000000"/>
              </w:rPr>
              <w:t>SQUEEZE EM ALUMÍNIO</w:t>
            </w:r>
            <w:r>
              <w:rPr>
                <w:rFonts w:ascii="Calibri" w:hAnsi="Calibri" w:cs="Calibri"/>
                <w:color w:val="000000"/>
              </w:rPr>
              <w:br/>
              <w:t>=&gt;  CANETA ESFEROGRÁFICA</w:t>
            </w:r>
            <w:r>
              <w:rPr>
                <w:rFonts w:ascii="Calibri" w:hAnsi="Calibri" w:cs="Calibri"/>
                <w:color w:val="000000"/>
              </w:rPr>
              <w:br/>
              <w:t xml:space="preserve">=&gt;  CADERNO DE ANOTAÇÕES </w:t>
            </w:r>
            <w:r>
              <w:rPr>
                <w:rFonts w:ascii="Calibri" w:hAnsi="Calibri" w:cs="Calibri"/>
                <w:color w:val="000000"/>
              </w:rPr>
              <w:br/>
              <w:t>=&gt;  PASTA MULTIFUNCIONAL.</w:t>
            </w:r>
            <w:r>
              <w:rPr>
                <w:rFonts w:ascii="Calibri" w:hAnsi="Calibri" w:cs="Calibri"/>
                <w:color w:val="000000"/>
              </w:rPr>
              <w:br/>
              <w:t>QUANTIDADE DOS BRINDES E DEMAIS ESPECIFICAÇÕES CONFORME TERMO DE REFERÊNCIA, EM ANEXO.</w:t>
            </w:r>
          </w:p>
        </w:tc>
        <w:tc>
          <w:tcPr>
            <w:tcW w:w="708" w:type="dxa"/>
            <w:vAlign w:val="bottom"/>
          </w:tcPr>
          <w:p w:rsidR="00435259" w:rsidRDefault="00435259">
            <w:pPr>
              <w:rPr>
                <w:rFonts w:ascii="Calibri" w:hAnsi="Calibri" w:cs="Calibri"/>
                <w:color w:val="000000"/>
              </w:rPr>
            </w:pPr>
            <w:r>
              <w:rPr>
                <w:rFonts w:ascii="Calibri" w:hAnsi="Calibri" w:cs="Calibri"/>
                <w:color w:val="000000"/>
              </w:rPr>
              <w:t>SV</w:t>
            </w:r>
          </w:p>
        </w:tc>
        <w:tc>
          <w:tcPr>
            <w:tcW w:w="851" w:type="dxa"/>
            <w:vAlign w:val="bottom"/>
          </w:tcPr>
          <w:p w:rsidR="00435259" w:rsidRDefault="00435259">
            <w:pPr>
              <w:rPr>
                <w:rFonts w:ascii="Calibri" w:hAnsi="Calibri" w:cs="Calibri"/>
                <w:color w:val="000000"/>
              </w:rPr>
            </w:pPr>
            <w:r>
              <w:rPr>
                <w:rFonts w:ascii="Calibri" w:hAnsi="Calibri" w:cs="Calibri"/>
                <w:color w:val="000000"/>
              </w:rPr>
              <w:t>1,00</w:t>
            </w:r>
          </w:p>
        </w:tc>
        <w:tc>
          <w:tcPr>
            <w:tcW w:w="1136" w:type="dxa"/>
            <w:vAlign w:val="center"/>
          </w:tcPr>
          <w:p w:rsidR="00435259" w:rsidRDefault="00435259">
            <w:pPr>
              <w:spacing w:after="0"/>
              <w:rPr>
                <w:rFonts w:cstheme="minorHAnsi"/>
                <w:sz w:val="20"/>
                <w:szCs w:val="20"/>
                <w:lang w:eastAsia="pt-BR"/>
              </w:rPr>
            </w:pPr>
          </w:p>
        </w:tc>
        <w:tc>
          <w:tcPr>
            <w:tcW w:w="1416" w:type="dxa"/>
            <w:vAlign w:val="center"/>
          </w:tcPr>
          <w:p w:rsidR="00435259" w:rsidRDefault="00435259">
            <w:pPr>
              <w:spacing w:after="0"/>
              <w:rPr>
                <w:rFonts w:cstheme="minorHAnsi"/>
                <w:sz w:val="20"/>
                <w:szCs w:val="20"/>
                <w:lang w:eastAsia="pt-BR"/>
              </w:rPr>
            </w:pPr>
          </w:p>
        </w:tc>
        <w:tc>
          <w:tcPr>
            <w:tcW w:w="1417" w:type="dxa"/>
            <w:vAlign w:val="center"/>
          </w:tcPr>
          <w:p w:rsidR="00435259" w:rsidRDefault="00435259">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435259">
        <w:rPr>
          <w:rFonts w:cstheme="minorHAnsi"/>
          <w:b/>
          <w:sz w:val="24"/>
          <w:szCs w:val="24"/>
        </w:rPr>
        <w:t>1431</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435259">
        <w:rPr>
          <w:rFonts w:ascii="Calibri" w:hAnsi="Calibri" w:cs="Calibri"/>
          <w:color w:val="000000"/>
        </w:rPr>
        <w:t>CONTRATACAO DE EMPRESA ESPECIALIZADA EM CONFECCAO DE BRINDES E MATERIAIS PROMOCIONAIS.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CD569-89A2-4C55-AF8F-2972F29A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2742</Words>
  <Characters>14810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2026-05-08T12:06:00Z</cp:lastPrinted>
  <dcterms:created xsi:type="dcterms:W3CDTF">2026-05-08T12:05:00Z</dcterms:created>
  <dcterms:modified xsi:type="dcterms:W3CDTF">2026-05-08T12:06:00Z</dcterms:modified>
  <dc:language>pt-BR</dc:language>
</cp:coreProperties>
</file>