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92E1A">
              <w:rPr>
                <w:b/>
                <w:sz w:val="32"/>
                <w:szCs w:val="32"/>
              </w:rPr>
              <w:t>1676</w:t>
            </w:r>
            <w:r w:rsidR="00CF511B">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92E1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92E1A">
              <w:rPr>
                <w:sz w:val="24"/>
                <w:szCs w:val="24"/>
              </w:rPr>
              <w:t>27</w:t>
            </w:r>
            <w:r w:rsidR="00691BF4">
              <w:rPr>
                <w:sz w:val="24"/>
                <w:szCs w:val="24"/>
              </w:rPr>
              <w:t xml:space="preserve"> de maio</w:t>
            </w:r>
            <w:r w:rsidR="00F11B26">
              <w:rPr>
                <w:sz w:val="24"/>
                <w:szCs w:val="24"/>
              </w:rPr>
              <w:t xml:space="preserve">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691BF4">
              <w:rPr>
                <w:b/>
                <w:sz w:val="24"/>
                <w:szCs w:val="24"/>
              </w:rPr>
              <w:t xml:space="preserve">PROCESSO ADMINISTRATIVO: </w:t>
            </w:r>
            <w:r w:rsidR="00F92E1A">
              <w:rPr>
                <w:b/>
                <w:sz w:val="24"/>
                <w:szCs w:val="24"/>
              </w:rPr>
              <w:t>59705/2026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F92E1A">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F92E1A">
              <w:rPr>
                <w:b/>
                <w:sz w:val="24"/>
                <w:szCs w:val="24"/>
              </w:rPr>
              <w:t>01/06</w:t>
            </w:r>
            <w:r w:rsidR="00F11B26">
              <w:rPr>
                <w:b/>
                <w:sz w:val="24"/>
                <w:szCs w:val="24"/>
              </w:rPr>
              <w:t>/2026</w:t>
            </w:r>
            <w:r w:rsidRPr="009F03B4">
              <w:rPr>
                <w:b/>
                <w:sz w:val="24"/>
                <w:szCs w:val="24"/>
              </w:rPr>
              <w:t xml:space="preserve">, às </w:t>
            </w:r>
            <w:r w:rsidR="00F92E1A">
              <w:rPr>
                <w:b/>
                <w:sz w:val="24"/>
                <w:szCs w:val="24"/>
              </w:rPr>
              <w:t>14</w:t>
            </w:r>
            <w:r w:rsidR="009805F5">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F92E1A" w:rsidRPr="00F92E1A">
              <w:rPr>
                <w:sz w:val="24"/>
                <w:szCs w:val="24"/>
              </w:rPr>
              <w:t xml:space="preserve">CONJUNTO INFANTIL COMPOSTO POR UMA MESA QUADRADA E QUATRO CADEIRAS. MESA COM TAMPO DE 80 X 80 CM (PODENDO VARIAR ATE </w:t>
            </w:r>
            <w:proofErr w:type="gramStart"/>
            <w:r w:rsidR="00F92E1A" w:rsidRPr="00F92E1A">
              <w:rPr>
                <w:sz w:val="24"/>
                <w:szCs w:val="24"/>
              </w:rPr>
              <w:t>05CM</w:t>
            </w:r>
            <w:proofErr w:type="gramEnd"/>
            <w:r w:rsidR="00F92E1A" w:rsidRPr="00F92E1A">
              <w:rPr>
                <w:sz w:val="24"/>
                <w:szCs w:val="24"/>
              </w:rPr>
              <w:t>), CONFECCIONADO EM MDF/MDP COM REVESTIMENTO EM LAMINADO MELAMINICO DE ALTA RESISTENCIA, COM BORDAS ARREDONDADAS E PERFIL PROTETOR EM MATERIAL TERMOPLASTICO. ESTRUTURA EM TUBO DE ACO CARBONO COM PINTURA ELETROSTATICA, TRATAMENTO ANTIFERRUGINOSO E PONTEIRAS PLASTICAS ANTIDERRAPANTES. CADEIRAS COM ASSENTO E ENCOSTO ANATOMICOS EM POLIPROPILENO INJETADO DE ALTA RESISTENCIA, SUPERFICIE LISA, LAVAVEL E RESISTENTE A IMPACTOS, COM ESTRUTURA EM TUBO DE ACO CARBONO, PINTURA ELETROSTATICA E PONTEIRAS PLASTICAS DE PROTECAO.</w:t>
            </w:r>
          </w:p>
          <w:p w:rsidR="00F92E1A" w:rsidRPr="00947F57" w:rsidRDefault="00F92E1A"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CF511B" w:rsidRDefault="00CF511B"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92E1A">
        <w:rPr>
          <w:b/>
          <w:sz w:val="24"/>
          <w:szCs w:val="24"/>
        </w:rPr>
        <w:t>1676</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91BF4">
        <w:rPr>
          <w:sz w:val="24"/>
          <w:szCs w:val="24"/>
        </w:rPr>
        <w:t>16</w:t>
      </w:r>
      <w:r w:rsidR="00F92E1A">
        <w:rPr>
          <w:sz w:val="24"/>
          <w:szCs w:val="24"/>
        </w:rPr>
        <w:t>76</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lastRenderedPageBreak/>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w:t>
      </w:r>
      <w:r w:rsidRPr="00172D39">
        <w:rPr>
          <w:sz w:val="24"/>
          <w:szCs w:val="24"/>
        </w:rPr>
        <w:lastRenderedPageBreak/>
        <w:t xml:space="preserve">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F92E1A">
        <w:rPr>
          <w:sz w:val="24"/>
          <w:szCs w:val="24"/>
        </w:rPr>
        <w:t>27</w:t>
      </w:r>
      <w:r w:rsidR="00691BF4">
        <w:rPr>
          <w:sz w:val="24"/>
          <w:szCs w:val="24"/>
        </w:rPr>
        <w:t xml:space="preserve"> de maio</w:t>
      </w:r>
      <w:r w:rsidR="00F11B26">
        <w:rPr>
          <w:sz w:val="24"/>
          <w:szCs w:val="24"/>
        </w:rPr>
        <w:t xml:space="preserve">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605" w:type="dxa"/>
        <w:tblLayout w:type="fixed"/>
        <w:tblLook w:val="04A0" w:firstRow="1" w:lastRow="0" w:firstColumn="1" w:lastColumn="0" w:noHBand="0" w:noVBand="1"/>
      </w:tblPr>
      <w:tblGrid>
        <w:gridCol w:w="675"/>
        <w:gridCol w:w="852"/>
        <w:gridCol w:w="3404"/>
        <w:gridCol w:w="709"/>
        <w:gridCol w:w="993"/>
        <w:gridCol w:w="1277"/>
        <w:gridCol w:w="1418"/>
        <w:gridCol w:w="1277"/>
      </w:tblGrid>
      <w:tr w:rsidR="00F92E1A" w:rsidTr="00F92E1A">
        <w:trPr>
          <w:trHeight w:val="330"/>
        </w:trPr>
        <w:tc>
          <w:tcPr>
            <w:tcW w:w="675" w:type="dxa"/>
            <w:tcBorders>
              <w:top w:val="single" w:sz="4" w:space="0" w:color="auto"/>
              <w:left w:val="single" w:sz="4" w:space="0" w:color="auto"/>
              <w:bottom w:val="single" w:sz="4" w:space="0" w:color="auto"/>
              <w:right w:val="single" w:sz="4" w:space="0" w:color="auto"/>
            </w:tcBorders>
            <w:vAlign w:val="center"/>
            <w:hideMark/>
          </w:tcPr>
          <w:p w:rsidR="00F92E1A" w:rsidRDefault="00F92E1A">
            <w:pPr>
              <w:pStyle w:val="CabealhoeRodap"/>
              <w:spacing w:after="0"/>
              <w:jc w:val="center"/>
              <w:rPr>
                <w:b/>
                <w:sz w:val="20"/>
                <w:szCs w:val="20"/>
                <w:lang w:eastAsia="pt-BR"/>
              </w:rPr>
            </w:pPr>
            <w:r>
              <w:rPr>
                <w:b/>
                <w:sz w:val="20"/>
                <w:szCs w:val="20"/>
                <w:lang w:eastAsia="pt-BR"/>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rsidR="00F92E1A" w:rsidRDefault="00F92E1A">
            <w:pPr>
              <w:pStyle w:val="CabealhoeRodap"/>
              <w:spacing w:after="0"/>
              <w:jc w:val="center"/>
              <w:rPr>
                <w:b/>
                <w:sz w:val="20"/>
                <w:szCs w:val="20"/>
                <w:lang w:eastAsia="pt-BR"/>
              </w:rPr>
            </w:pPr>
            <w:r>
              <w:rPr>
                <w:b/>
                <w:sz w:val="20"/>
                <w:szCs w:val="20"/>
                <w:lang w:eastAsia="pt-BR"/>
              </w:rPr>
              <w:t>Código</w:t>
            </w:r>
          </w:p>
        </w:tc>
        <w:tc>
          <w:tcPr>
            <w:tcW w:w="3402" w:type="dxa"/>
            <w:tcBorders>
              <w:top w:val="single" w:sz="4" w:space="0" w:color="auto"/>
              <w:left w:val="single" w:sz="4" w:space="0" w:color="auto"/>
              <w:bottom w:val="single" w:sz="4" w:space="0" w:color="auto"/>
              <w:right w:val="single" w:sz="4" w:space="0" w:color="auto"/>
            </w:tcBorders>
            <w:noWrap/>
            <w:vAlign w:val="center"/>
            <w:hideMark/>
          </w:tcPr>
          <w:p w:rsidR="00F92E1A" w:rsidRDefault="00F92E1A">
            <w:pPr>
              <w:pStyle w:val="CabealhoeRodap"/>
              <w:spacing w:after="0"/>
              <w:jc w:val="center"/>
              <w:rPr>
                <w:b/>
                <w:sz w:val="20"/>
                <w:szCs w:val="20"/>
                <w:lang w:eastAsia="pt-BR"/>
              </w:rPr>
            </w:pPr>
            <w:r>
              <w:rPr>
                <w:b/>
                <w:sz w:val="20"/>
                <w:szCs w:val="20"/>
                <w:lang w:eastAsia="pt-BR"/>
              </w:rPr>
              <w:t>Descrição</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2E1A" w:rsidRDefault="00F92E1A">
            <w:pPr>
              <w:pStyle w:val="CabealhoeRodap"/>
              <w:spacing w:after="0"/>
              <w:jc w:val="center"/>
              <w:rPr>
                <w:b/>
                <w:sz w:val="20"/>
                <w:szCs w:val="20"/>
                <w:lang w:eastAsia="pt-BR"/>
              </w:rPr>
            </w:pPr>
            <w:r>
              <w:rPr>
                <w:b/>
                <w:sz w:val="20"/>
                <w:szCs w:val="20"/>
                <w:lang w:eastAsia="pt-BR"/>
              </w:rPr>
              <w:t>Unid.</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F92E1A" w:rsidRDefault="00F92E1A">
            <w:pPr>
              <w:pStyle w:val="CabealhoeRodap"/>
              <w:spacing w:after="0"/>
              <w:jc w:val="center"/>
              <w:rPr>
                <w:b/>
                <w:sz w:val="20"/>
                <w:szCs w:val="20"/>
                <w:lang w:eastAsia="pt-BR"/>
              </w:rPr>
            </w:pPr>
            <w:r>
              <w:rPr>
                <w:b/>
                <w:sz w:val="20"/>
                <w:szCs w:val="20"/>
                <w:lang w:eastAsia="pt-BR"/>
              </w:rPr>
              <w:t>Quant.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2E1A" w:rsidRDefault="00F92E1A">
            <w:pPr>
              <w:pStyle w:val="CabealhoeRodap"/>
              <w:spacing w:after="0"/>
              <w:jc w:val="center"/>
              <w:rPr>
                <w:b/>
                <w:sz w:val="20"/>
                <w:szCs w:val="20"/>
                <w:lang w:eastAsia="pt-BR"/>
              </w:rPr>
            </w:pPr>
            <w:r>
              <w:rPr>
                <w:b/>
                <w:sz w:val="20"/>
                <w:szCs w:val="20"/>
                <w:lang w:eastAsia="pt-BR"/>
              </w:rPr>
              <w:t>Valor Unitário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92E1A" w:rsidRDefault="00F92E1A">
            <w:pPr>
              <w:pStyle w:val="CabealhoeRodap"/>
              <w:spacing w:after="0"/>
              <w:jc w:val="center"/>
              <w:rPr>
                <w:b/>
                <w:sz w:val="20"/>
                <w:szCs w:val="20"/>
                <w:lang w:eastAsia="pt-BR"/>
              </w:rPr>
            </w:pPr>
            <w:r>
              <w:rPr>
                <w:b/>
                <w:sz w:val="20"/>
                <w:szCs w:val="20"/>
                <w:lang w:eastAsia="pt-BR"/>
              </w:rPr>
              <w:t>Total</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2E1A" w:rsidRDefault="00F92E1A">
            <w:pPr>
              <w:pStyle w:val="CabealhoeRodap"/>
              <w:spacing w:after="0"/>
              <w:jc w:val="center"/>
              <w:rPr>
                <w:b/>
                <w:sz w:val="20"/>
                <w:szCs w:val="20"/>
                <w:lang w:eastAsia="pt-BR"/>
              </w:rPr>
            </w:pPr>
            <w:r>
              <w:rPr>
                <w:b/>
                <w:sz w:val="20"/>
                <w:szCs w:val="20"/>
                <w:lang w:eastAsia="pt-BR"/>
              </w:rPr>
              <w:t>Marca/Obs.</w:t>
            </w:r>
          </w:p>
        </w:tc>
      </w:tr>
      <w:tr w:rsidR="00F92E1A" w:rsidTr="00F92E1A">
        <w:trPr>
          <w:trHeight w:val="618"/>
        </w:trPr>
        <w:tc>
          <w:tcPr>
            <w:tcW w:w="675" w:type="dxa"/>
            <w:tcBorders>
              <w:top w:val="single" w:sz="4" w:space="0" w:color="auto"/>
              <w:left w:val="single" w:sz="4" w:space="0" w:color="auto"/>
              <w:bottom w:val="single" w:sz="4" w:space="0" w:color="auto"/>
              <w:right w:val="single" w:sz="4" w:space="0" w:color="auto"/>
            </w:tcBorders>
            <w:vAlign w:val="center"/>
            <w:hideMark/>
          </w:tcPr>
          <w:p w:rsidR="00F92E1A" w:rsidRDefault="00F92E1A">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tcBorders>
              <w:top w:val="single" w:sz="4" w:space="0" w:color="auto"/>
              <w:left w:val="single" w:sz="4" w:space="0" w:color="auto"/>
              <w:bottom w:val="single" w:sz="4" w:space="0" w:color="auto"/>
              <w:right w:val="single" w:sz="4" w:space="0" w:color="auto"/>
            </w:tcBorders>
            <w:vAlign w:val="center"/>
            <w:hideMark/>
          </w:tcPr>
          <w:p w:rsidR="00F92E1A" w:rsidRDefault="00F92E1A">
            <w:pPr>
              <w:pStyle w:val="CabealhoeRodap"/>
              <w:spacing w:after="0"/>
              <w:jc w:val="center"/>
              <w:rPr>
                <w:rFonts w:cstheme="minorHAnsi"/>
                <w:sz w:val="20"/>
                <w:szCs w:val="20"/>
                <w:lang w:eastAsia="pt-BR"/>
              </w:rPr>
            </w:pPr>
            <w:r>
              <w:rPr>
                <w:rFonts w:cstheme="minorHAnsi"/>
                <w:sz w:val="20"/>
                <w:szCs w:val="20"/>
                <w:lang w:eastAsia="pt-BR"/>
              </w:rPr>
              <w:t>149489</w:t>
            </w:r>
          </w:p>
        </w:tc>
        <w:tc>
          <w:tcPr>
            <w:tcW w:w="3402" w:type="dxa"/>
            <w:tcBorders>
              <w:top w:val="single" w:sz="4" w:space="0" w:color="auto"/>
              <w:left w:val="single" w:sz="4" w:space="0" w:color="auto"/>
              <w:bottom w:val="single" w:sz="4" w:space="0" w:color="auto"/>
              <w:right w:val="single" w:sz="4" w:space="0" w:color="auto"/>
            </w:tcBorders>
            <w:vAlign w:val="center"/>
            <w:hideMark/>
          </w:tcPr>
          <w:p w:rsidR="00F92E1A" w:rsidRDefault="00F92E1A">
            <w:pPr>
              <w:pStyle w:val="CabealhoeRodap"/>
              <w:spacing w:after="0"/>
              <w:jc w:val="center"/>
              <w:rPr>
                <w:rFonts w:cstheme="minorHAnsi"/>
                <w:sz w:val="20"/>
                <w:szCs w:val="20"/>
                <w:lang w:eastAsia="pt-BR"/>
              </w:rPr>
            </w:pPr>
            <w:r>
              <w:rPr>
                <w:sz w:val="20"/>
                <w:szCs w:val="20"/>
              </w:rPr>
              <w:t xml:space="preserve">CONJUNTO INFANTIL COMPOSTO POR UMA MESA QUADRADA E QUATRO CADEIRAS. MESA COM TAMPO DE 80 X 80 CM (PODENDO VARIAR ATE </w:t>
            </w:r>
            <w:proofErr w:type="gramStart"/>
            <w:r>
              <w:rPr>
                <w:sz w:val="20"/>
                <w:szCs w:val="20"/>
              </w:rPr>
              <w:t>05CM</w:t>
            </w:r>
            <w:proofErr w:type="gramEnd"/>
            <w:r>
              <w:rPr>
                <w:sz w:val="20"/>
                <w:szCs w:val="20"/>
              </w:rPr>
              <w:t>), CONFECCIONADO EM MDF/MDP COM REVESTIMENTO EM LAMINADO MELAMINICO DE ALTA RESISTENCIA, COM BORDAS ARREDONDADAS E PERFIL PROTETOR EM MATERIAL TERMOPLASTICO. ESTRUTURA EM TUBO DE ACO CARBONO COM PINTURA ELETROSTATICA, TRATAMENTO ANTIFERRUGINOSO E PONTEIRAS PLASTICAS ANTIDERRAPANTES. CADEIRAS COM ASSENTO E ENCOSTO ANATOMICOS EM POLIPROPILENO INJETADO DE ALTA RESISTENCIA, SUPERFICIE LISA, LAVAVEL E RESISTENTE A IMPACTOS, COM ESTRUTURA EM TUBO DE ACO CARBONO, PINTURA ELETROSTATICA E PONTEIRAS PLASTICAS DE PROTECAO.</w:t>
            </w:r>
            <w:r>
              <w:rPr>
                <w:rFonts w:cstheme="minorHAnsi"/>
                <w:sz w:val="20"/>
                <w:szCs w:val="20"/>
                <w:lang w:eastAsia="pt-BR"/>
              </w:rPr>
              <w:t xml:space="preserve"> </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92E1A" w:rsidRDefault="00F92E1A">
            <w:pPr>
              <w:pStyle w:val="CabealhoeRodap"/>
              <w:spacing w:after="0"/>
              <w:jc w:val="center"/>
              <w:rPr>
                <w:rFonts w:cstheme="minorHAnsi"/>
                <w:sz w:val="20"/>
                <w:szCs w:val="20"/>
                <w:lang w:eastAsia="pt-BR"/>
              </w:rPr>
            </w:pPr>
            <w:r>
              <w:rPr>
                <w:rFonts w:cstheme="minorHAnsi"/>
                <w:sz w:val="20"/>
                <w:szCs w:val="20"/>
                <w:lang w:eastAsia="pt-BR"/>
              </w:rPr>
              <w:t>CJ</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F92E1A" w:rsidRDefault="00F92E1A">
            <w:pPr>
              <w:pStyle w:val="CabealhoeRodap"/>
              <w:spacing w:after="0"/>
              <w:jc w:val="center"/>
              <w:rPr>
                <w:rFonts w:cstheme="minorHAnsi"/>
                <w:sz w:val="20"/>
                <w:szCs w:val="20"/>
                <w:lang w:eastAsia="pt-BR"/>
              </w:rPr>
            </w:pPr>
            <w:r>
              <w:rPr>
                <w:rFonts w:cstheme="minorHAnsi"/>
                <w:sz w:val="20"/>
                <w:szCs w:val="20"/>
                <w:lang w:eastAsia="pt-BR"/>
              </w:rPr>
              <w:t>09</w:t>
            </w:r>
          </w:p>
        </w:tc>
        <w:tc>
          <w:tcPr>
            <w:tcW w:w="1276" w:type="dxa"/>
            <w:tcBorders>
              <w:top w:val="single" w:sz="4" w:space="0" w:color="auto"/>
              <w:left w:val="single" w:sz="4" w:space="0" w:color="auto"/>
              <w:bottom w:val="single" w:sz="4" w:space="0" w:color="auto"/>
              <w:right w:val="single" w:sz="4" w:space="0" w:color="auto"/>
            </w:tcBorders>
            <w:vAlign w:val="center"/>
            <w:hideMark/>
          </w:tcPr>
          <w:p w:rsidR="00F92E1A" w:rsidRDefault="00F92E1A">
            <w:pPr>
              <w:spacing w:after="0"/>
              <w:rPr>
                <w:rFonts w:cstheme="minorHAnsi"/>
                <w:sz w:val="20"/>
                <w:szCs w:val="20"/>
                <w:lang w:eastAsia="pt-BR"/>
              </w:rPr>
            </w:pPr>
            <w:r>
              <w:rPr>
                <w:rFonts w:cstheme="minorHAnsi"/>
                <w:sz w:val="20"/>
                <w:szCs w:val="20"/>
                <w:lang w:eastAsia="pt-BR"/>
              </w:rPr>
              <w:t>R$</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92E1A" w:rsidRDefault="00F92E1A">
            <w:pPr>
              <w:spacing w:after="0"/>
              <w:rPr>
                <w:rFonts w:cstheme="minorHAnsi"/>
                <w:sz w:val="20"/>
                <w:szCs w:val="20"/>
                <w:lang w:eastAsia="pt-BR"/>
              </w:rPr>
            </w:pPr>
            <w:r>
              <w:rPr>
                <w:rFonts w:cstheme="minorHAnsi"/>
                <w:sz w:val="20"/>
                <w:szCs w:val="20"/>
                <w:lang w:eastAsia="pt-BR"/>
              </w:rPr>
              <w:t>R$</w:t>
            </w:r>
          </w:p>
        </w:tc>
        <w:tc>
          <w:tcPr>
            <w:tcW w:w="1276" w:type="dxa"/>
            <w:tcBorders>
              <w:top w:val="single" w:sz="4" w:space="0" w:color="auto"/>
              <w:left w:val="single" w:sz="4" w:space="0" w:color="auto"/>
              <w:bottom w:val="single" w:sz="4" w:space="0" w:color="auto"/>
              <w:right w:val="single" w:sz="4" w:space="0" w:color="auto"/>
            </w:tcBorders>
            <w:vAlign w:val="center"/>
          </w:tcPr>
          <w:p w:rsidR="00F92E1A" w:rsidRDefault="00F92E1A">
            <w:pPr>
              <w:spacing w:after="0"/>
              <w:rPr>
                <w:rFonts w:cstheme="minorHAns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691BF4" w:rsidRDefault="00691BF4"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CF511B">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CF511B">
        <w:rPr>
          <w:rFonts w:cstheme="minorHAnsi"/>
          <w:b/>
          <w:sz w:val="24"/>
          <w:szCs w:val="24"/>
        </w:rPr>
        <w:t>1</w:t>
      </w:r>
      <w:r w:rsidR="00F92E1A">
        <w:rPr>
          <w:rFonts w:cstheme="minorHAnsi"/>
          <w:b/>
          <w:sz w:val="24"/>
          <w:szCs w:val="24"/>
        </w:rPr>
        <w:t>676</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F92E1A" w:rsidRPr="00F92E1A">
        <w:rPr>
          <w:sz w:val="24"/>
          <w:szCs w:val="24"/>
        </w:rPr>
        <w:t xml:space="preserve">CONJUNTO INFANTIL COMPOSTO POR UMA MESA QUADRADA E QUATRO CADEIRAS. MESA COM TAMPO DE 80 X 80 CM (PODENDO VARIAR ATE </w:t>
      </w:r>
      <w:proofErr w:type="gramStart"/>
      <w:r w:rsidR="00F92E1A" w:rsidRPr="00F92E1A">
        <w:rPr>
          <w:sz w:val="24"/>
          <w:szCs w:val="24"/>
        </w:rPr>
        <w:t>05CM</w:t>
      </w:r>
      <w:proofErr w:type="gramEnd"/>
      <w:r w:rsidR="00F92E1A" w:rsidRPr="00F92E1A">
        <w:rPr>
          <w:sz w:val="24"/>
          <w:szCs w:val="24"/>
        </w:rPr>
        <w:t>), CONFECCIONADO EM MDF/MDP COM REVESTIMENTO EM LAMINADO MELAMINICO DE ALTA RESISTENCIA, COM BORDAS ARREDONDADAS E PERFIL PROTETOR EM MATERIAL TERMOPLASTICO. ESTRUTURA EM TUBO DE ACO CARBONO COM PINTURA ELETROSTATICA, TRATAMENTO ANTIFERRUGINOSO E PONTEIRAS PLASTICAS ANTIDERRAPANTES. CADEIRAS COM ASSENTO E ENCOSTO ANATOMICOS EM POLIPROPILENO INJETADO DE ALTA RESISTENCIA, SUPERFICIE LISA, LAVAVEL E RESISTENTE A IMPACTOS, COM ESTRUTURA EM TUBO DE ACO CARBONO, PINTURA ELETROSTATICA E PONTEIRAS PLASTICAS DE PROTECAO.</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674F7"/>
    <w:multiLevelType w:val="hybridMultilevel"/>
    <w:tmpl w:val="34389C04"/>
    <w:lvl w:ilvl="0" w:tplc="0416000F">
      <w:start w:val="1"/>
      <w:numFmt w:val="decimal"/>
      <w:lvlText w:val="%1."/>
      <w:lvlJc w:val="left"/>
      <w:pPr>
        <w:ind w:left="720" w:hanging="360"/>
      </w:pPr>
    </w:lvl>
    <w:lvl w:ilvl="1" w:tplc="F0DE1458">
      <w:numFmt w:val="bullet"/>
      <w:lvlText w:val=""/>
      <w:lvlJc w:val="left"/>
      <w:pPr>
        <w:ind w:left="1440" w:hanging="360"/>
      </w:pPr>
      <w:rPr>
        <w:rFonts w:ascii="Calibri" w:eastAsiaTheme="minorHAnsi" w:hAnsi="Calibri" w:cs="Calibri"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0">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9"/>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2"/>
  </w:num>
  <w:num w:numId="10">
    <w:abstractNumId w:val="11"/>
  </w:num>
  <w:num w:numId="11">
    <w:abstractNumId w:val="6"/>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91BF4"/>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CF511B"/>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92E1A"/>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5566082">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07789-D667-4623-A30B-4176C332E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2975</Words>
  <Characters>16071</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2026-05-27T16:39:00Z</dcterms:created>
  <dcterms:modified xsi:type="dcterms:W3CDTF">2026-05-27T16:39:00Z</dcterms:modified>
  <dc:language>pt-BR</dc:language>
</cp:coreProperties>
</file>