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115BC8">
              <w:rPr>
                <w:b/>
                <w:sz w:val="32"/>
                <w:szCs w:val="32"/>
              </w:rPr>
              <w:t>1834</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306A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306AC">
              <w:rPr>
                <w:sz w:val="24"/>
                <w:szCs w:val="24"/>
              </w:rPr>
              <w:t>08 de Junho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115BC8">
              <w:rPr>
                <w:b/>
                <w:sz w:val="24"/>
                <w:szCs w:val="24"/>
              </w:rPr>
              <w:t>64153</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115BC8">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1306AC">
              <w:rPr>
                <w:b/>
                <w:sz w:val="24"/>
                <w:szCs w:val="24"/>
              </w:rPr>
              <w:t>11/06</w:t>
            </w:r>
            <w:r w:rsidR="00455EE7">
              <w:rPr>
                <w:b/>
                <w:sz w:val="24"/>
                <w:szCs w:val="24"/>
              </w:rPr>
              <w:t xml:space="preserve">/2026 às </w:t>
            </w:r>
            <w:r w:rsidR="00115BC8">
              <w:rPr>
                <w:b/>
                <w:sz w:val="24"/>
                <w:szCs w:val="24"/>
              </w:rPr>
              <w:t>10</w:t>
            </w:r>
            <w:r w:rsidR="00F17559">
              <w:rPr>
                <w:b/>
                <w:sz w:val="24"/>
                <w:szCs w:val="24"/>
              </w:rPr>
              <w:t>H</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115BC8">
              <w:rPr>
                <w:rFonts w:cstheme="minorHAnsi"/>
                <w:sz w:val="24"/>
                <w:szCs w:val="24"/>
              </w:rPr>
              <w:t>CADEIRA ERGONÔMICA COM APOIO PARA CABEÇA.</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1306AC">
        <w:rPr>
          <w:b/>
          <w:sz w:val="24"/>
          <w:szCs w:val="24"/>
        </w:rPr>
        <w:t>18</w:t>
      </w:r>
      <w:r w:rsidR="003D6D33">
        <w:rPr>
          <w:b/>
          <w:sz w:val="24"/>
          <w:szCs w:val="24"/>
        </w:rPr>
        <w:t>34</w:t>
      </w:r>
      <w:bookmarkStart w:id="0" w:name="_GoBack"/>
      <w:bookmarkEnd w:id="0"/>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1306AC">
        <w:rPr>
          <w:sz w:val="24"/>
          <w:szCs w:val="24"/>
        </w:rPr>
        <w:t>18</w:t>
      </w:r>
      <w:r w:rsidR="003D6D33">
        <w:rPr>
          <w:sz w:val="24"/>
          <w:szCs w:val="24"/>
        </w:rPr>
        <w:t>34</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08</w:t>
      </w:r>
      <w:r w:rsidR="00455EE7">
        <w:rPr>
          <w:sz w:val="24"/>
          <w:szCs w:val="24"/>
        </w:rPr>
        <w:t xml:space="preserve"> de </w:t>
      </w:r>
      <w:r w:rsidR="001306AC">
        <w:rPr>
          <w:sz w:val="24"/>
          <w:szCs w:val="24"/>
        </w:rPr>
        <w:t>Junho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05" w:type="dxa"/>
        <w:tblLayout w:type="fixed"/>
        <w:tblLook w:val="04A0" w:firstRow="1" w:lastRow="0" w:firstColumn="1" w:lastColumn="0" w:noHBand="0" w:noVBand="1"/>
      </w:tblPr>
      <w:tblGrid>
        <w:gridCol w:w="602"/>
        <w:gridCol w:w="885"/>
        <w:gridCol w:w="3632"/>
        <w:gridCol w:w="946"/>
        <w:gridCol w:w="993"/>
        <w:gridCol w:w="986"/>
        <w:gridCol w:w="1284"/>
        <w:gridCol w:w="1277"/>
      </w:tblGrid>
      <w:tr w:rsidR="00115BC8" w:rsidTr="00115BC8">
        <w:trPr>
          <w:trHeight w:val="330"/>
        </w:trPr>
        <w:tc>
          <w:tcPr>
            <w:tcW w:w="603" w:type="dxa"/>
            <w:tcBorders>
              <w:top w:val="single" w:sz="4" w:space="0" w:color="auto"/>
              <w:left w:val="single" w:sz="4" w:space="0" w:color="auto"/>
              <w:bottom w:val="single" w:sz="4" w:space="0" w:color="auto"/>
              <w:right w:val="single" w:sz="4" w:space="0" w:color="auto"/>
            </w:tcBorders>
            <w:vAlign w:val="center"/>
            <w:hideMark/>
          </w:tcPr>
          <w:p w:rsidR="00115BC8" w:rsidRDefault="00115BC8">
            <w:pPr>
              <w:pStyle w:val="CabealhoeRodap"/>
              <w:spacing w:after="0"/>
              <w:jc w:val="center"/>
              <w:rPr>
                <w:b/>
                <w:sz w:val="20"/>
                <w:szCs w:val="20"/>
                <w:lang w:eastAsia="pt-BR"/>
              </w:rPr>
            </w:pPr>
            <w:r>
              <w:rPr>
                <w:b/>
                <w:sz w:val="20"/>
                <w:szCs w:val="20"/>
                <w:lang w:eastAsia="pt-BR"/>
              </w:rPr>
              <w:t>Item</w:t>
            </w:r>
          </w:p>
        </w:tc>
        <w:tc>
          <w:tcPr>
            <w:tcW w:w="884" w:type="dxa"/>
            <w:tcBorders>
              <w:top w:val="single" w:sz="4" w:space="0" w:color="auto"/>
              <w:left w:val="single" w:sz="4" w:space="0" w:color="auto"/>
              <w:bottom w:val="single" w:sz="4" w:space="0" w:color="auto"/>
              <w:right w:val="single" w:sz="4" w:space="0" w:color="auto"/>
            </w:tcBorders>
            <w:vAlign w:val="center"/>
            <w:hideMark/>
          </w:tcPr>
          <w:p w:rsidR="00115BC8" w:rsidRDefault="00115BC8">
            <w:pPr>
              <w:pStyle w:val="CabealhoeRodap"/>
              <w:spacing w:after="0"/>
              <w:jc w:val="center"/>
              <w:rPr>
                <w:b/>
                <w:sz w:val="20"/>
                <w:szCs w:val="20"/>
                <w:lang w:eastAsia="pt-BR"/>
              </w:rPr>
            </w:pPr>
            <w:r>
              <w:rPr>
                <w:b/>
                <w:sz w:val="20"/>
                <w:szCs w:val="20"/>
                <w:lang w:eastAsia="pt-BR"/>
              </w:rPr>
              <w:t>Código</w:t>
            </w:r>
          </w:p>
        </w:tc>
        <w:tc>
          <w:tcPr>
            <w:tcW w:w="3630" w:type="dxa"/>
            <w:tcBorders>
              <w:top w:val="single" w:sz="4" w:space="0" w:color="auto"/>
              <w:left w:val="single" w:sz="4" w:space="0" w:color="auto"/>
              <w:bottom w:val="single" w:sz="4" w:space="0" w:color="auto"/>
              <w:right w:val="single" w:sz="4" w:space="0" w:color="auto"/>
            </w:tcBorders>
            <w:noWrap/>
            <w:vAlign w:val="center"/>
            <w:hideMark/>
          </w:tcPr>
          <w:p w:rsidR="00115BC8" w:rsidRDefault="00115BC8">
            <w:pPr>
              <w:pStyle w:val="CabealhoeRodap"/>
              <w:spacing w:after="0"/>
              <w:jc w:val="center"/>
              <w:rPr>
                <w:b/>
                <w:sz w:val="20"/>
                <w:szCs w:val="20"/>
                <w:lang w:eastAsia="pt-BR"/>
              </w:rPr>
            </w:pPr>
            <w:r>
              <w:rPr>
                <w:b/>
                <w:sz w:val="20"/>
                <w:szCs w:val="20"/>
                <w:lang w:eastAsia="pt-BR"/>
              </w:rPr>
              <w:t>Descrição</w:t>
            </w:r>
          </w:p>
        </w:tc>
        <w:tc>
          <w:tcPr>
            <w:tcW w:w="945" w:type="dxa"/>
            <w:tcBorders>
              <w:top w:val="single" w:sz="4" w:space="0" w:color="auto"/>
              <w:left w:val="single" w:sz="4" w:space="0" w:color="auto"/>
              <w:bottom w:val="single" w:sz="4" w:space="0" w:color="auto"/>
              <w:right w:val="single" w:sz="4" w:space="0" w:color="auto"/>
            </w:tcBorders>
            <w:noWrap/>
            <w:vAlign w:val="center"/>
            <w:hideMark/>
          </w:tcPr>
          <w:p w:rsidR="00115BC8" w:rsidRDefault="00115BC8">
            <w:pPr>
              <w:pStyle w:val="CabealhoeRodap"/>
              <w:spacing w:after="0"/>
              <w:jc w:val="center"/>
              <w:rPr>
                <w:b/>
                <w:sz w:val="20"/>
                <w:szCs w:val="20"/>
                <w:lang w:eastAsia="pt-BR"/>
              </w:rPr>
            </w:pPr>
            <w:r>
              <w:rPr>
                <w:b/>
                <w:sz w:val="20"/>
                <w:szCs w:val="20"/>
                <w:lang w:eastAsia="pt-BR"/>
              </w:rPr>
              <w:t>Unid.</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115BC8" w:rsidRDefault="00115BC8">
            <w:pPr>
              <w:pStyle w:val="CabealhoeRodap"/>
              <w:spacing w:after="0"/>
              <w:jc w:val="center"/>
              <w:rPr>
                <w:b/>
                <w:sz w:val="20"/>
                <w:szCs w:val="20"/>
                <w:lang w:eastAsia="pt-BR"/>
              </w:rPr>
            </w:pPr>
            <w:r>
              <w:rPr>
                <w:b/>
                <w:sz w:val="20"/>
                <w:szCs w:val="20"/>
                <w:lang w:eastAsia="pt-BR"/>
              </w:rPr>
              <w:t>Quant.</w:t>
            </w:r>
          </w:p>
        </w:tc>
        <w:tc>
          <w:tcPr>
            <w:tcW w:w="985" w:type="dxa"/>
            <w:tcBorders>
              <w:top w:val="single" w:sz="4" w:space="0" w:color="auto"/>
              <w:left w:val="single" w:sz="4" w:space="0" w:color="auto"/>
              <w:bottom w:val="single" w:sz="4" w:space="0" w:color="auto"/>
              <w:right w:val="single" w:sz="4" w:space="0" w:color="auto"/>
            </w:tcBorders>
            <w:vAlign w:val="center"/>
            <w:hideMark/>
          </w:tcPr>
          <w:p w:rsidR="00115BC8" w:rsidRDefault="00115BC8">
            <w:pPr>
              <w:pStyle w:val="CabealhoeRodap"/>
              <w:spacing w:after="0"/>
              <w:jc w:val="center"/>
              <w:rPr>
                <w:b/>
                <w:sz w:val="20"/>
                <w:szCs w:val="20"/>
                <w:lang w:eastAsia="pt-BR"/>
              </w:rPr>
            </w:pPr>
            <w:r>
              <w:rPr>
                <w:b/>
                <w:sz w:val="20"/>
                <w:szCs w:val="20"/>
                <w:lang w:eastAsia="pt-BR"/>
              </w:rPr>
              <w:t>Valor Unitário</w:t>
            </w:r>
          </w:p>
        </w:tc>
        <w:tc>
          <w:tcPr>
            <w:tcW w:w="1283" w:type="dxa"/>
            <w:tcBorders>
              <w:top w:val="single" w:sz="4" w:space="0" w:color="auto"/>
              <w:left w:val="single" w:sz="4" w:space="0" w:color="auto"/>
              <w:bottom w:val="single" w:sz="4" w:space="0" w:color="auto"/>
              <w:right w:val="single" w:sz="4" w:space="0" w:color="auto"/>
            </w:tcBorders>
            <w:noWrap/>
            <w:vAlign w:val="center"/>
            <w:hideMark/>
          </w:tcPr>
          <w:p w:rsidR="00115BC8" w:rsidRDefault="00115BC8">
            <w:pPr>
              <w:pStyle w:val="CabealhoeRodap"/>
              <w:spacing w:after="0"/>
              <w:jc w:val="center"/>
              <w:rPr>
                <w:b/>
                <w:sz w:val="20"/>
                <w:szCs w:val="20"/>
                <w:lang w:eastAsia="pt-BR"/>
              </w:rPr>
            </w:pPr>
            <w:r>
              <w:rPr>
                <w:b/>
                <w:sz w:val="20"/>
                <w:szCs w:val="20"/>
                <w:lang w:eastAsia="pt-BR"/>
              </w:rPr>
              <w:t>Total</w:t>
            </w:r>
          </w:p>
        </w:tc>
        <w:tc>
          <w:tcPr>
            <w:tcW w:w="1276" w:type="dxa"/>
            <w:tcBorders>
              <w:top w:val="single" w:sz="4" w:space="0" w:color="auto"/>
              <w:left w:val="single" w:sz="4" w:space="0" w:color="auto"/>
              <w:bottom w:val="single" w:sz="4" w:space="0" w:color="auto"/>
              <w:right w:val="single" w:sz="4" w:space="0" w:color="auto"/>
            </w:tcBorders>
            <w:vAlign w:val="center"/>
            <w:hideMark/>
          </w:tcPr>
          <w:p w:rsidR="00115BC8" w:rsidRDefault="00115BC8">
            <w:pPr>
              <w:pStyle w:val="CabealhoeRodap"/>
              <w:spacing w:after="0"/>
              <w:jc w:val="center"/>
              <w:rPr>
                <w:b/>
                <w:sz w:val="20"/>
                <w:szCs w:val="20"/>
                <w:lang w:eastAsia="pt-BR"/>
              </w:rPr>
            </w:pPr>
            <w:r>
              <w:rPr>
                <w:b/>
                <w:sz w:val="20"/>
                <w:szCs w:val="20"/>
                <w:lang w:eastAsia="pt-BR"/>
              </w:rPr>
              <w:t>Marca/Obs.</w:t>
            </w:r>
          </w:p>
        </w:tc>
      </w:tr>
      <w:tr w:rsidR="00115BC8" w:rsidTr="00115BC8">
        <w:trPr>
          <w:trHeight w:val="902"/>
        </w:trPr>
        <w:tc>
          <w:tcPr>
            <w:tcW w:w="603" w:type="dxa"/>
            <w:tcBorders>
              <w:top w:val="single" w:sz="4" w:space="0" w:color="auto"/>
              <w:left w:val="single" w:sz="4" w:space="0" w:color="auto"/>
              <w:bottom w:val="single" w:sz="4" w:space="0" w:color="auto"/>
              <w:right w:val="single" w:sz="4" w:space="0" w:color="auto"/>
            </w:tcBorders>
            <w:vAlign w:val="center"/>
            <w:hideMark/>
          </w:tcPr>
          <w:p w:rsidR="00115BC8" w:rsidRDefault="00115BC8">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tcBorders>
              <w:top w:val="single" w:sz="4" w:space="0" w:color="auto"/>
              <w:left w:val="single" w:sz="4" w:space="0" w:color="auto"/>
              <w:bottom w:val="single" w:sz="4" w:space="0" w:color="auto"/>
              <w:right w:val="single" w:sz="4" w:space="0" w:color="auto"/>
            </w:tcBorders>
            <w:vAlign w:val="center"/>
            <w:hideMark/>
          </w:tcPr>
          <w:p w:rsidR="00115BC8" w:rsidRDefault="00115BC8">
            <w:pPr>
              <w:spacing w:after="0" w:line="240" w:lineRule="auto"/>
              <w:jc w:val="center"/>
              <w:rPr>
                <w:rFonts w:ascii="Arial" w:hAnsi="Arial" w:cs="Arial"/>
                <w:sz w:val="20"/>
                <w:szCs w:val="20"/>
                <w:lang w:eastAsia="pt-BR"/>
              </w:rPr>
            </w:pPr>
            <w:r>
              <w:rPr>
                <w:rFonts w:ascii="Arial" w:hAnsi="Arial" w:cs="Arial"/>
                <w:sz w:val="20"/>
                <w:szCs w:val="20"/>
                <w:lang w:eastAsia="pt-BR"/>
              </w:rPr>
              <w:t>147694</w:t>
            </w:r>
          </w:p>
        </w:tc>
        <w:tc>
          <w:tcPr>
            <w:tcW w:w="3630" w:type="dxa"/>
            <w:tcBorders>
              <w:top w:val="single" w:sz="4" w:space="0" w:color="auto"/>
              <w:left w:val="single" w:sz="4" w:space="0" w:color="auto"/>
              <w:bottom w:val="single" w:sz="4" w:space="0" w:color="auto"/>
              <w:right w:val="single" w:sz="4" w:space="0" w:color="auto"/>
            </w:tcBorders>
            <w:vAlign w:val="center"/>
            <w:hideMark/>
          </w:tcPr>
          <w:p w:rsidR="00115BC8" w:rsidRDefault="00115BC8">
            <w:pPr>
              <w:spacing w:before="120" w:after="120" w:line="240" w:lineRule="auto"/>
              <w:rPr>
                <w:rFonts w:ascii="Segoe UI" w:hAnsi="Segoe UI" w:cs="Segoe UI"/>
                <w:color w:val="262626"/>
                <w:sz w:val="18"/>
                <w:szCs w:val="18"/>
                <w:shd w:val="clear" w:color="auto" w:fill="F9F9F9"/>
              </w:rPr>
            </w:pPr>
            <w:r>
              <w:rPr>
                <w:rFonts w:ascii="Segoe UI" w:hAnsi="Segoe UI" w:cs="Segoe UI"/>
                <w:color w:val="262626"/>
                <w:sz w:val="18"/>
                <w:szCs w:val="18"/>
                <w:shd w:val="clear" w:color="auto" w:fill="F9F9F9"/>
              </w:rPr>
              <w:t xml:space="preserve">CADEIRA ERGONOMICA COM APOIO PARA CABECA CERTIFICADA PELA NBR 13962 E NR 17 COMPOSTA POR ESTRUTURA GIRATORIA COM RODIZIOS, APOIO PARA OS BRACOS, BORDA ANTERIOR ARREDONDADA, ENCOSTO DORSAL E APOIO PARA CABECA. ASSENTO COM ESPUMA E ACABAMENTO EM TECIDO TRANSPIRAVEL. ENCOSTO EM MATERIAL TRANSPIRAVEL. ASSENTO, ENCOSTO E APOIO PARA OS BRACOS COM REGULAGEM DE ALTURA. ENCOSTO COM AJUSTE DE INCLINACAO. EXTENSAO VERTICAL DO ENCOSTO A PARTIR DE </w:t>
            </w:r>
            <w:proofErr w:type="gramStart"/>
            <w:r>
              <w:rPr>
                <w:rFonts w:ascii="Segoe UI" w:hAnsi="Segoe UI" w:cs="Segoe UI"/>
                <w:color w:val="262626"/>
                <w:sz w:val="18"/>
                <w:szCs w:val="18"/>
                <w:shd w:val="clear" w:color="auto" w:fill="F9F9F9"/>
              </w:rPr>
              <w:t>500MM</w:t>
            </w:r>
            <w:proofErr w:type="gramEnd"/>
            <w:r>
              <w:rPr>
                <w:rFonts w:ascii="Segoe UI" w:hAnsi="Segoe UI" w:cs="Segoe UI"/>
                <w:color w:val="262626"/>
                <w:sz w:val="18"/>
                <w:szCs w:val="18"/>
                <w:shd w:val="clear" w:color="auto" w:fill="F9F9F9"/>
              </w:rPr>
              <w:t xml:space="preserve">. DIMENSOES MINIMAS DOS INTERVALOS DE REGULAGEM, LARGURA E PROFUNDIDADE DO ASSENTO, LARGURA DO ENCOSTO, COMPRIMENTO DO BRACO E DEMAIS DIMENSOES CONFORME NBR 13962. GARANTIA MINIMA DE </w:t>
            </w:r>
            <w:proofErr w:type="gramStart"/>
            <w:r>
              <w:rPr>
                <w:rFonts w:ascii="Segoe UI" w:hAnsi="Segoe UI" w:cs="Segoe UI"/>
                <w:color w:val="262626"/>
                <w:sz w:val="18"/>
                <w:szCs w:val="18"/>
                <w:shd w:val="clear" w:color="auto" w:fill="F9F9F9"/>
              </w:rPr>
              <w:t>1</w:t>
            </w:r>
            <w:proofErr w:type="gramEnd"/>
            <w:r>
              <w:rPr>
                <w:rFonts w:ascii="Segoe UI" w:hAnsi="Segoe UI" w:cs="Segoe UI"/>
                <w:color w:val="262626"/>
                <w:sz w:val="18"/>
                <w:szCs w:val="18"/>
                <w:shd w:val="clear" w:color="auto" w:fill="F9F9F9"/>
              </w:rPr>
              <w:t xml:space="preserve"> ANO. </w:t>
            </w:r>
          </w:p>
          <w:p w:rsidR="00115BC8" w:rsidRDefault="00115BC8">
            <w:pPr>
              <w:spacing w:before="120" w:after="120" w:line="240" w:lineRule="auto"/>
              <w:rPr>
                <w:rFonts w:ascii="Segoe UI" w:hAnsi="Segoe UI" w:cs="Segoe UI"/>
                <w:b/>
                <w:color w:val="262626"/>
                <w:sz w:val="18"/>
                <w:szCs w:val="18"/>
                <w:highlight w:val="yellow"/>
                <w:shd w:val="clear" w:color="auto" w:fill="F9F9F9"/>
              </w:rPr>
            </w:pPr>
            <w:r>
              <w:rPr>
                <w:rFonts w:ascii="Segoe UI" w:hAnsi="Segoe UI" w:cs="Segoe UI"/>
                <w:b/>
                <w:color w:val="262626"/>
                <w:sz w:val="18"/>
                <w:szCs w:val="18"/>
                <w:highlight w:val="yellow"/>
                <w:shd w:val="clear" w:color="auto" w:fill="F9F9F9"/>
              </w:rPr>
              <w:t>OBS.: DEVERA SER ENTREGUE JUNTO AO PRODUTO OS COMPROVANTES DE CERTIFICACAO PELA NBR 13962 E NR 17.</w:t>
            </w:r>
          </w:p>
          <w:p w:rsidR="00115BC8" w:rsidRDefault="00115BC8">
            <w:pPr>
              <w:spacing w:before="120" w:after="120" w:line="240" w:lineRule="auto"/>
              <w:rPr>
                <w:rFonts w:ascii="Segoe UI" w:hAnsi="Segoe UI" w:cs="Segoe UI"/>
                <w:b/>
                <w:color w:val="262626"/>
                <w:sz w:val="18"/>
                <w:szCs w:val="18"/>
                <w:shd w:val="clear" w:color="auto" w:fill="F9F9F9"/>
              </w:rPr>
            </w:pPr>
            <w:r>
              <w:rPr>
                <w:rFonts w:ascii="Segoe UI" w:hAnsi="Segoe UI" w:cs="Segoe UI"/>
                <w:b/>
                <w:color w:val="262626"/>
                <w:sz w:val="18"/>
                <w:szCs w:val="18"/>
                <w:highlight w:val="yellow"/>
                <w:shd w:val="clear" w:color="auto" w:fill="F9F9F9"/>
              </w:rPr>
              <w:t>COR: PRETA.</w:t>
            </w:r>
          </w:p>
          <w:p w:rsidR="00115BC8" w:rsidRDefault="00115BC8">
            <w:pPr>
              <w:spacing w:before="120" w:after="120" w:line="240" w:lineRule="auto"/>
              <w:rPr>
                <w:rFonts w:ascii="Arial" w:hAnsi="Arial" w:cs="Arial"/>
                <w:color w:val="262626"/>
                <w:sz w:val="18"/>
                <w:szCs w:val="18"/>
                <w:shd w:val="clear" w:color="auto" w:fill="F9F9F9"/>
              </w:rPr>
            </w:pPr>
            <w:r>
              <w:rPr>
                <w:rFonts w:ascii="Segoe UI" w:hAnsi="Segoe UI" w:cs="Segoe UI"/>
                <w:b/>
                <w:color w:val="262626"/>
                <w:sz w:val="18"/>
                <w:szCs w:val="18"/>
                <w:highlight w:val="yellow"/>
                <w:shd w:val="clear" w:color="auto" w:fill="F9F9F9"/>
              </w:rPr>
              <w:t>APRESENTAR CATÁLOGO COM A DESCRIÇÃO E IMAGEM DO PRODUTO OFERTADO.</w:t>
            </w:r>
          </w:p>
        </w:tc>
        <w:tc>
          <w:tcPr>
            <w:tcW w:w="945" w:type="dxa"/>
            <w:tcBorders>
              <w:top w:val="single" w:sz="4" w:space="0" w:color="auto"/>
              <w:left w:val="single" w:sz="4" w:space="0" w:color="auto"/>
              <w:bottom w:val="single" w:sz="4" w:space="0" w:color="auto"/>
              <w:right w:val="single" w:sz="4" w:space="0" w:color="auto"/>
            </w:tcBorders>
            <w:noWrap/>
            <w:vAlign w:val="center"/>
            <w:hideMark/>
          </w:tcPr>
          <w:p w:rsidR="00115BC8" w:rsidRDefault="00115BC8">
            <w:pPr>
              <w:spacing w:after="0" w:line="240" w:lineRule="auto"/>
              <w:jc w:val="center"/>
              <w:rPr>
                <w:rFonts w:ascii="Arial" w:hAnsi="Arial" w:cs="Arial"/>
                <w:sz w:val="20"/>
                <w:szCs w:val="20"/>
                <w:lang w:eastAsia="pt-BR"/>
              </w:rPr>
            </w:pPr>
            <w:r>
              <w:rPr>
                <w:rFonts w:ascii="Arial" w:hAnsi="Arial" w:cs="Arial"/>
                <w:sz w:val="20"/>
                <w:szCs w:val="20"/>
                <w:lang w:eastAsia="pt-BR"/>
              </w:rPr>
              <w:t>UNID</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115BC8" w:rsidRDefault="00115BC8">
            <w:pPr>
              <w:spacing w:after="0" w:line="240" w:lineRule="auto"/>
              <w:jc w:val="center"/>
              <w:rPr>
                <w:rFonts w:ascii="Arial" w:hAnsi="Arial" w:cs="Arial"/>
                <w:sz w:val="20"/>
                <w:szCs w:val="20"/>
                <w:lang w:eastAsia="pt-BR"/>
              </w:rPr>
            </w:pPr>
            <w:r>
              <w:rPr>
                <w:rFonts w:ascii="Arial" w:hAnsi="Arial" w:cs="Arial"/>
                <w:sz w:val="20"/>
                <w:szCs w:val="20"/>
                <w:lang w:eastAsia="pt-BR"/>
              </w:rPr>
              <w:t>01</w:t>
            </w:r>
          </w:p>
        </w:tc>
        <w:tc>
          <w:tcPr>
            <w:tcW w:w="985" w:type="dxa"/>
            <w:tcBorders>
              <w:top w:val="single" w:sz="4" w:space="0" w:color="auto"/>
              <w:left w:val="single" w:sz="4" w:space="0" w:color="auto"/>
              <w:bottom w:val="single" w:sz="4" w:space="0" w:color="auto"/>
              <w:right w:val="single" w:sz="4" w:space="0" w:color="auto"/>
            </w:tcBorders>
            <w:vAlign w:val="center"/>
          </w:tcPr>
          <w:p w:rsidR="00115BC8" w:rsidRDefault="00115BC8">
            <w:pPr>
              <w:spacing w:after="0"/>
              <w:jc w:val="both"/>
              <w:rPr>
                <w:rFonts w:ascii="Arial" w:hAnsi="Arial" w:cs="Arial"/>
                <w:b/>
                <w:sz w:val="20"/>
                <w:szCs w:val="20"/>
                <w:lang w:eastAsia="pt-BR"/>
              </w:rPr>
            </w:pPr>
          </w:p>
        </w:tc>
        <w:tc>
          <w:tcPr>
            <w:tcW w:w="1283" w:type="dxa"/>
            <w:tcBorders>
              <w:top w:val="single" w:sz="4" w:space="0" w:color="auto"/>
              <w:left w:val="single" w:sz="4" w:space="0" w:color="auto"/>
              <w:bottom w:val="single" w:sz="4" w:space="0" w:color="auto"/>
              <w:right w:val="single" w:sz="4" w:space="0" w:color="auto"/>
            </w:tcBorders>
            <w:noWrap/>
            <w:vAlign w:val="center"/>
          </w:tcPr>
          <w:p w:rsidR="00115BC8" w:rsidRDefault="00115BC8">
            <w:pPr>
              <w:spacing w:after="0"/>
              <w:jc w:val="both"/>
              <w:rPr>
                <w:rFonts w:ascii="Arial" w:hAnsi="Arial" w:cs="Arial"/>
                <w:b/>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rsidR="00115BC8" w:rsidRDefault="00115BC8">
            <w:pPr>
              <w:spacing w:after="0"/>
              <w:jc w:val="both"/>
              <w:rPr>
                <w:rFonts w:ascii="Arial" w:hAnsi="Arial" w:cs="Arial"/>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1306AC" w:rsidRDefault="001306A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lastRenderedPageBreak/>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1306AC">
        <w:rPr>
          <w:rFonts w:cstheme="minorHAnsi"/>
          <w:b/>
          <w:sz w:val="24"/>
          <w:szCs w:val="24"/>
        </w:rPr>
        <w:t>18</w:t>
      </w:r>
      <w:r w:rsidR="00115BC8">
        <w:rPr>
          <w:rFonts w:cstheme="minorHAnsi"/>
          <w:b/>
          <w:sz w:val="24"/>
          <w:szCs w:val="24"/>
        </w:rPr>
        <w:t>34</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115BC8">
        <w:rPr>
          <w:rFonts w:cstheme="minorHAnsi"/>
          <w:sz w:val="24"/>
          <w:szCs w:val="24"/>
        </w:rPr>
        <w:t>CADEIRA ERGONÔMICA COM APOIO PARA CABEÇA.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17559"/>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BB5B9-EC67-4679-8072-6F3858F22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2778</Words>
  <Characters>15003</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5</cp:revision>
  <cp:lastPrinted>2023-12-14T17:10:00Z</cp:lastPrinted>
  <dcterms:created xsi:type="dcterms:W3CDTF">2026-04-15T19:34:00Z</dcterms:created>
  <dcterms:modified xsi:type="dcterms:W3CDTF">2026-06-08T13:35:00Z</dcterms:modified>
  <dc:language>pt-BR</dc:language>
</cp:coreProperties>
</file>