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F94E0E">
              <w:rPr>
                <w:b/>
                <w:sz w:val="32"/>
                <w:szCs w:val="32"/>
              </w:rPr>
              <w:t>184</w:t>
            </w:r>
            <w:r w:rsidR="006038D7">
              <w:rPr>
                <w:b/>
                <w:sz w:val="32"/>
                <w:szCs w:val="32"/>
              </w:rPr>
              <w:t>5</w:t>
            </w:r>
            <w:r w:rsidR="00455EE7">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w:t>
            </w:r>
            <w:r w:rsidR="000324A3">
              <w:rPr>
                <w:sz w:val="24"/>
                <w:szCs w:val="24"/>
              </w:rPr>
              <w:t>,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A865F9">
              <w:rPr>
                <w:sz w:val="24"/>
                <w:szCs w:val="24"/>
              </w:rPr>
              <w:t>637</w:t>
            </w:r>
            <w:r w:rsidR="0075643F" w:rsidRPr="002F2478">
              <w:rPr>
                <w:sz w:val="24"/>
                <w:szCs w:val="24"/>
              </w:rPr>
              <w:t>/202</w:t>
            </w:r>
            <w:r w:rsidR="000324A3">
              <w:rPr>
                <w:sz w:val="24"/>
                <w:szCs w:val="24"/>
              </w:rPr>
              <w:t>4</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1306AC">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1306AC">
              <w:rPr>
                <w:sz w:val="24"/>
                <w:szCs w:val="24"/>
              </w:rPr>
              <w:t>08 de Junho</w:t>
            </w:r>
            <w:r w:rsidR="00455EE7">
              <w:rPr>
                <w:sz w:val="24"/>
                <w:szCs w:val="24"/>
              </w:rPr>
              <w:t xml:space="preserve"> de 2026</w:t>
            </w:r>
            <w:r w:rsidR="00571EE1">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6038D7">
              <w:rPr>
                <w:b/>
                <w:sz w:val="24"/>
                <w:szCs w:val="24"/>
              </w:rPr>
              <w:t>64520</w:t>
            </w:r>
            <w:r w:rsidR="00455EE7">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6038D7">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1306AC">
              <w:rPr>
                <w:b/>
                <w:sz w:val="24"/>
                <w:szCs w:val="24"/>
              </w:rPr>
              <w:t>11/06</w:t>
            </w:r>
            <w:r w:rsidR="00455EE7">
              <w:rPr>
                <w:b/>
                <w:sz w:val="24"/>
                <w:szCs w:val="24"/>
              </w:rPr>
              <w:t xml:space="preserve">/2026 às </w:t>
            </w:r>
            <w:r w:rsidR="003C157E">
              <w:rPr>
                <w:b/>
                <w:sz w:val="24"/>
                <w:szCs w:val="24"/>
              </w:rPr>
              <w:t>1</w:t>
            </w:r>
            <w:r w:rsidR="006038D7">
              <w:rPr>
                <w:b/>
                <w:sz w:val="24"/>
                <w:szCs w:val="24"/>
              </w:rPr>
              <w:t>5</w:t>
            </w:r>
            <w:r w:rsidR="00F17559">
              <w:rPr>
                <w:b/>
                <w:sz w:val="24"/>
                <w:szCs w:val="24"/>
              </w:rPr>
              <w:t>H</w:t>
            </w:r>
            <w:r w:rsidR="00571EE1">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71EE1" w:rsidP="00947F57">
            <w:pPr>
              <w:spacing w:after="0" w:line="240" w:lineRule="auto"/>
              <w:jc w:val="center"/>
              <w:rPr>
                <w:rFonts w:eastAsiaTheme="minorEastAsia" w:cs="Times New Roman"/>
                <w:color w:val="000000"/>
                <w:sz w:val="24"/>
                <w:szCs w:val="24"/>
                <w:lang w:eastAsia="pt-BR"/>
              </w:rPr>
            </w:pPr>
            <w:r w:rsidRPr="00571EE1">
              <w:rPr>
                <w:sz w:val="24"/>
                <w:szCs w:val="24"/>
              </w:rPr>
              <w:t>Julia.martino</w:t>
            </w:r>
            <w:r w:rsidR="0075643F" w:rsidRPr="00571EE1">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571EE1" w:rsidRPr="00C772EC" w:rsidRDefault="00571EE1" w:rsidP="006038D7">
            <w:pPr>
              <w:spacing w:after="0" w:line="240" w:lineRule="auto"/>
              <w:jc w:val="both"/>
              <w:rPr>
                <w:rFonts w:cstheme="minorHAnsi"/>
                <w:b/>
                <w:sz w:val="24"/>
                <w:szCs w:val="24"/>
              </w:rPr>
            </w:pPr>
            <w:r w:rsidRPr="00C772EC">
              <w:rPr>
                <w:rFonts w:cstheme="minorHAnsi"/>
                <w:b/>
                <w:sz w:val="24"/>
                <w:szCs w:val="24"/>
              </w:rPr>
              <w:t xml:space="preserve">OBJETO: </w:t>
            </w:r>
            <w:r w:rsidR="006038D7" w:rsidRPr="006038D7">
              <w:rPr>
                <w:rFonts w:cstheme="minorHAnsi"/>
                <w:sz w:val="24"/>
                <w:szCs w:val="24"/>
              </w:rPr>
              <w:t>ESTEIRA NEUROFUNCIONAL PROFISSIONAL PARA</w:t>
            </w:r>
            <w:r w:rsidR="006038D7">
              <w:rPr>
                <w:rFonts w:cstheme="minorHAnsi"/>
                <w:sz w:val="24"/>
                <w:szCs w:val="24"/>
              </w:rPr>
              <w:t xml:space="preserve"> </w:t>
            </w:r>
            <w:r w:rsidR="006038D7" w:rsidRPr="006038D7">
              <w:rPr>
                <w:rFonts w:cstheme="minorHAnsi"/>
                <w:sz w:val="24"/>
                <w:szCs w:val="24"/>
              </w:rPr>
              <w:t>REABILITAÇÃO FÍSICA E NEUROLÓGICA E BICICLETA</w:t>
            </w:r>
            <w:r w:rsidR="006038D7">
              <w:rPr>
                <w:rFonts w:cstheme="minorHAnsi"/>
                <w:sz w:val="24"/>
                <w:szCs w:val="24"/>
              </w:rPr>
              <w:t xml:space="preserve"> </w:t>
            </w:r>
            <w:r w:rsidR="006038D7" w:rsidRPr="006038D7">
              <w:rPr>
                <w:rFonts w:cstheme="minorHAnsi"/>
                <w:sz w:val="24"/>
                <w:szCs w:val="24"/>
              </w:rPr>
              <w:t>ERGOMÉTRICA PROFISSIONAL VERTICAL</w:t>
            </w:r>
            <w:r w:rsidR="003C157E">
              <w:rPr>
                <w:rFonts w:cstheme="minorHAnsi"/>
                <w:sz w:val="24"/>
                <w:szCs w:val="24"/>
              </w:rPr>
              <w:t>.</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w:t>
      </w:r>
      <w:r w:rsidRPr="00571EE1">
        <w:rPr>
          <w:b/>
          <w:sz w:val="24"/>
          <w:szCs w:val="24"/>
        </w:rPr>
        <w:t xml:space="preserve">LICITAÇÃO N° </w:t>
      </w:r>
      <w:r w:rsidR="001306AC">
        <w:rPr>
          <w:b/>
          <w:sz w:val="24"/>
          <w:szCs w:val="24"/>
        </w:rPr>
        <w:t>18</w:t>
      </w:r>
      <w:r w:rsidR="00F94E0E">
        <w:rPr>
          <w:b/>
          <w:sz w:val="24"/>
          <w:szCs w:val="24"/>
        </w:rPr>
        <w:t>4</w:t>
      </w:r>
      <w:r w:rsidR="006038D7">
        <w:rPr>
          <w:b/>
          <w:sz w:val="24"/>
          <w:szCs w:val="24"/>
        </w:rPr>
        <w:t>5</w:t>
      </w:r>
      <w:r w:rsidR="00571EE1">
        <w:rPr>
          <w:b/>
          <w:sz w:val="24"/>
          <w:szCs w:val="24"/>
        </w:rPr>
        <w:t>/202</w:t>
      </w:r>
      <w:r w:rsidR="00455EE7">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A865F9">
        <w:rPr>
          <w:sz w:val="24"/>
          <w:szCs w:val="24"/>
        </w:rPr>
        <w:t>637</w:t>
      </w:r>
      <w:r w:rsidRPr="00B54239">
        <w:rPr>
          <w:sz w:val="24"/>
          <w:szCs w:val="24"/>
        </w:rPr>
        <w:t xml:space="preserve"> de </w:t>
      </w:r>
      <w:r w:rsidR="000324A3">
        <w:rPr>
          <w:sz w:val="24"/>
          <w:szCs w:val="24"/>
        </w:rPr>
        <w:t>21 de maio</w:t>
      </w:r>
      <w:r w:rsidRPr="00B54239">
        <w:rPr>
          <w:sz w:val="24"/>
          <w:szCs w:val="24"/>
        </w:rPr>
        <w:t xml:space="preserve"> de 202</w:t>
      </w:r>
      <w:r w:rsidR="000324A3">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571EE1" w:rsidRPr="00571EE1">
        <w:rPr>
          <w:sz w:val="24"/>
          <w:szCs w:val="24"/>
        </w:rPr>
        <w:t>Julia.martino@sjc.sp.gov.br</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1306AC">
        <w:rPr>
          <w:sz w:val="24"/>
          <w:szCs w:val="24"/>
        </w:rPr>
        <w:t>18</w:t>
      </w:r>
      <w:r w:rsidR="00F94E0E">
        <w:rPr>
          <w:sz w:val="24"/>
          <w:szCs w:val="24"/>
        </w:rPr>
        <w:t>4</w:t>
      </w:r>
      <w:r w:rsidR="006038D7">
        <w:rPr>
          <w:sz w:val="24"/>
          <w:szCs w:val="24"/>
        </w:rPr>
        <w:t>5</w:t>
      </w:r>
      <w:r w:rsidR="00455EE7">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71EE1">
        <w:rPr>
          <w:sz w:val="24"/>
          <w:szCs w:val="24"/>
        </w:rPr>
        <w:t>São José</w:t>
      </w:r>
      <w:r w:rsidR="00107ED5" w:rsidRPr="00571EE1">
        <w:rPr>
          <w:sz w:val="24"/>
          <w:szCs w:val="24"/>
        </w:rPr>
        <w:t xml:space="preserve"> dos Campos</w:t>
      </w:r>
      <w:r w:rsidR="005E5111" w:rsidRPr="00571EE1">
        <w:rPr>
          <w:sz w:val="24"/>
          <w:szCs w:val="24"/>
        </w:rPr>
        <w:t>,</w:t>
      </w:r>
      <w:r w:rsidR="001306AC">
        <w:rPr>
          <w:sz w:val="24"/>
          <w:szCs w:val="24"/>
        </w:rPr>
        <w:t xml:space="preserve"> 08</w:t>
      </w:r>
      <w:r w:rsidR="00455EE7">
        <w:rPr>
          <w:sz w:val="24"/>
          <w:szCs w:val="24"/>
        </w:rPr>
        <w:t xml:space="preserve"> de </w:t>
      </w:r>
      <w:r w:rsidR="001306AC">
        <w:rPr>
          <w:sz w:val="24"/>
          <w:szCs w:val="24"/>
        </w:rPr>
        <w:t>Junho</w:t>
      </w:r>
      <w:r w:rsidR="00455EE7">
        <w:rPr>
          <w:sz w:val="24"/>
          <w:szCs w:val="24"/>
        </w:rPr>
        <w:t xml:space="preserve"> de 2026</w:t>
      </w:r>
      <w:r w:rsidR="00571EE1">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603"/>
        <w:gridCol w:w="884"/>
        <w:gridCol w:w="3630"/>
        <w:gridCol w:w="945"/>
        <w:gridCol w:w="992"/>
        <w:gridCol w:w="985"/>
        <w:gridCol w:w="1283"/>
        <w:gridCol w:w="1276"/>
      </w:tblGrid>
      <w:tr w:rsidR="006038D7" w:rsidRPr="00A45094" w:rsidTr="00147B20">
        <w:trPr>
          <w:trHeight w:val="330"/>
        </w:trPr>
        <w:tc>
          <w:tcPr>
            <w:tcW w:w="603" w:type="dxa"/>
            <w:vAlign w:val="center"/>
          </w:tcPr>
          <w:p w:rsidR="006038D7" w:rsidRPr="00A45094" w:rsidRDefault="006038D7" w:rsidP="00147B20">
            <w:pPr>
              <w:pStyle w:val="CabealhoeRodap"/>
              <w:spacing w:after="0"/>
              <w:jc w:val="center"/>
              <w:rPr>
                <w:b/>
                <w:sz w:val="20"/>
                <w:szCs w:val="20"/>
                <w:lang w:eastAsia="pt-BR"/>
              </w:rPr>
            </w:pPr>
            <w:r w:rsidRPr="00A45094">
              <w:rPr>
                <w:b/>
                <w:sz w:val="20"/>
                <w:szCs w:val="20"/>
                <w:lang w:eastAsia="pt-BR"/>
              </w:rPr>
              <w:t>Item</w:t>
            </w:r>
          </w:p>
        </w:tc>
        <w:tc>
          <w:tcPr>
            <w:tcW w:w="884" w:type="dxa"/>
            <w:vAlign w:val="center"/>
          </w:tcPr>
          <w:p w:rsidR="006038D7" w:rsidRPr="00A45094" w:rsidRDefault="006038D7" w:rsidP="00147B20">
            <w:pPr>
              <w:pStyle w:val="CabealhoeRodap"/>
              <w:spacing w:after="0"/>
              <w:jc w:val="center"/>
              <w:rPr>
                <w:b/>
                <w:sz w:val="20"/>
                <w:szCs w:val="20"/>
                <w:lang w:eastAsia="pt-BR"/>
              </w:rPr>
            </w:pPr>
            <w:r w:rsidRPr="00A45094">
              <w:rPr>
                <w:b/>
                <w:sz w:val="20"/>
                <w:szCs w:val="20"/>
                <w:lang w:eastAsia="pt-BR"/>
              </w:rPr>
              <w:t>Código</w:t>
            </w:r>
          </w:p>
        </w:tc>
        <w:tc>
          <w:tcPr>
            <w:tcW w:w="3630" w:type="dxa"/>
            <w:noWrap/>
            <w:vAlign w:val="center"/>
            <w:hideMark/>
          </w:tcPr>
          <w:p w:rsidR="006038D7" w:rsidRPr="00A45094" w:rsidRDefault="006038D7" w:rsidP="00147B20">
            <w:pPr>
              <w:pStyle w:val="CabealhoeRodap"/>
              <w:spacing w:after="0"/>
              <w:jc w:val="center"/>
              <w:rPr>
                <w:b/>
                <w:sz w:val="20"/>
                <w:szCs w:val="20"/>
                <w:lang w:eastAsia="pt-BR"/>
              </w:rPr>
            </w:pPr>
            <w:r w:rsidRPr="00A45094">
              <w:rPr>
                <w:b/>
                <w:sz w:val="20"/>
                <w:szCs w:val="20"/>
                <w:lang w:eastAsia="pt-BR"/>
              </w:rPr>
              <w:t>Descrição</w:t>
            </w:r>
          </w:p>
        </w:tc>
        <w:tc>
          <w:tcPr>
            <w:tcW w:w="945" w:type="dxa"/>
            <w:noWrap/>
            <w:vAlign w:val="center"/>
            <w:hideMark/>
          </w:tcPr>
          <w:p w:rsidR="006038D7" w:rsidRPr="00A45094" w:rsidRDefault="006038D7" w:rsidP="00147B20">
            <w:pPr>
              <w:pStyle w:val="CabealhoeRodap"/>
              <w:spacing w:after="0"/>
              <w:jc w:val="center"/>
              <w:rPr>
                <w:b/>
                <w:sz w:val="20"/>
                <w:szCs w:val="20"/>
                <w:lang w:eastAsia="pt-BR"/>
              </w:rPr>
            </w:pPr>
            <w:r w:rsidRPr="00A45094">
              <w:rPr>
                <w:b/>
                <w:sz w:val="20"/>
                <w:szCs w:val="20"/>
                <w:lang w:eastAsia="pt-BR"/>
              </w:rPr>
              <w:t>Unid.</w:t>
            </w:r>
          </w:p>
        </w:tc>
        <w:tc>
          <w:tcPr>
            <w:tcW w:w="992" w:type="dxa"/>
            <w:noWrap/>
            <w:vAlign w:val="center"/>
            <w:hideMark/>
          </w:tcPr>
          <w:p w:rsidR="006038D7" w:rsidRPr="00A45094" w:rsidRDefault="006038D7" w:rsidP="00147B20">
            <w:pPr>
              <w:pStyle w:val="CabealhoeRodap"/>
              <w:spacing w:after="0"/>
              <w:jc w:val="center"/>
              <w:rPr>
                <w:b/>
                <w:sz w:val="20"/>
                <w:szCs w:val="20"/>
                <w:lang w:eastAsia="pt-BR"/>
              </w:rPr>
            </w:pPr>
            <w:r w:rsidRPr="00A45094">
              <w:rPr>
                <w:b/>
                <w:sz w:val="20"/>
                <w:szCs w:val="20"/>
                <w:lang w:eastAsia="pt-BR"/>
              </w:rPr>
              <w:t>Quant.</w:t>
            </w:r>
          </w:p>
        </w:tc>
        <w:tc>
          <w:tcPr>
            <w:tcW w:w="985" w:type="dxa"/>
            <w:vAlign w:val="center"/>
          </w:tcPr>
          <w:p w:rsidR="006038D7" w:rsidRPr="00A45094" w:rsidRDefault="006038D7" w:rsidP="00147B20">
            <w:pPr>
              <w:pStyle w:val="CabealhoeRodap"/>
              <w:spacing w:after="0"/>
              <w:jc w:val="center"/>
              <w:rPr>
                <w:b/>
                <w:sz w:val="20"/>
                <w:szCs w:val="20"/>
                <w:lang w:eastAsia="pt-BR"/>
              </w:rPr>
            </w:pPr>
            <w:r w:rsidRPr="00A45094">
              <w:rPr>
                <w:b/>
                <w:sz w:val="20"/>
                <w:szCs w:val="20"/>
                <w:lang w:eastAsia="pt-BR"/>
              </w:rPr>
              <w:t>Valor Unitário</w:t>
            </w:r>
          </w:p>
        </w:tc>
        <w:tc>
          <w:tcPr>
            <w:tcW w:w="1283" w:type="dxa"/>
            <w:noWrap/>
            <w:vAlign w:val="center"/>
            <w:hideMark/>
          </w:tcPr>
          <w:p w:rsidR="006038D7" w:rsidRPr="00A45094" w:rsidRDefault="006038D7" w:rsidP="00147B20">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6038D7" w:rsidRPr="00A45094" w:rsidRDefault="006038D7" w:rsidP="00147B20">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6038D7" w:rsidRPr="00A45094" w:rsidTr="00147B20">
        <w:trPr>
          <w:trHeight w:val="902"/>
        </w:trPr>
        <w:tc>
          <w:tcPr>
            <w:tcW w:w="603" w:type="dxa"/>
            <w:vAlign w:val="center"/>
          </w:tcPr>
          <w:p w:rsidR="006038D7" w:rsidRPr="00CC3376" w:rsidRDefault="006038D7" w:rsidP="00147B20">
            <w:pPr>
              <w:pStyle w:val="CabealhoeRodap"/>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1</w:t>
            </w:r>
            <w:proofErr w:type="gramEnd"/>
          </w:p>
        </w:tc>
        <w:tc>
          <w:tcPr>
            <w:tcW w:w="884" w:type="dxa"/>
            <w:vAlign w:val="center"/>
          </w:tcPr>
          <w:p w:rsidR="006038D7" w:rsidRDefault="006038D7" w:rsidP="00147B20">
            <w:pPr>
              <w:spacing w:after="0" w:line="240" w:lineRule="auto"/>
              <w:jc w:val="center"/>
              <w:rPr>
                <w:rFonts w:ascii="Arial" w:hAnsi="Arial" w:cs="Arial"/>
                <w:sz w:val="20"/>
                <w:szCs w:val="20"/>
                <w:lang w:eastAsia="pt-BR"/>
              </w:rPr>
            </w:pPr>
            <w:r>
              <w:rPr>
                <w:rFonts w:ascii="Arial" w:hAnsi="Arial" w:cs="Arial"/>
                <w:sz w:val="20"/>
                <w:szCs w:val="20"/>
                <w:lang w:eastAsia="pt-BR"/>
              </w:rPr>
              <w:t>148629</w:t>
            </w:r>
          </w:p>
        </w:tc>
        <w:tc>
          <w:tcPr>
            <w:tcW w:w="3630" w:type="dxa"/>
            <w:vAlign w:val="center"/>
          </w:tcPr>
          <w:p w:rsidR="006038D7" w:rsidRPr="009264E1" w:rsidRDefault="006038D7" w:rsidP="00147B20">
            <w:pPr>
              <w:spacing w:before="120" w:after="120" w:line="240" w:lineRule="auto"/>
              <w:rPr>
                <w:rFonts w:ascii="Arial" w:hAnsi="Arial" w:cs="Arial"/>
                <w:color w:val="262626"/>
                <w:sz w:val="18"/>
                <w:szCs w:val="18"/>
                <w:shd w:val="clear" w:color="auto" w:fill="F9F9F9"/>
              </w:rPr>
            </w:pPr>
            <w:r w:rsidRPr="00493B60">
              <w:rPr>
                <w:rFonts w:ascii="Arial" w:hAnsi="Arial" w:cs="Arial"/>
                <w:color w:val="262626"/>
                <w:sz w:val="18"/>
                <w:szCs w:val="18"/>
                <w:shd w:val="clear" w:color="auto" w:fill="F9F9F9"/>
              </w:rPr>
              <w:t xml:space="preserve">ESTEIRA NEUROFUNCIONAL PROFISSIONAL PARA REABILITACAO FISICA E NEUROLOGICA, PARA TREINO DE MARCHA ASSISTIDA, COM ESTRUTURA REFORCADA EM ACO, INDICADO PARA USO CLINICO/HOSPITALAR, SISTEMA DE BARRAS PARALELAS LATERAIS AJUSTAVEIS PARA APOIO DO USUARIO, CONTROLE ELETRONICO DE VELOCIDADE COM AJUSTE FINO, INCLUINDO BAIXAS VELOCIDADES (INFERIORES A </w:t>
            </w:r>
            <w:proofErr w:type="gramStart"/>
            <w:r w:rsidRPr="00493B60">
              <w:rPr>
                <w:rFonts w:ascii="Arial" w:hAnsi="Arial" w:cs="Arial"/>
                <w:color w:val="262626"/>
                <w:sz w:val="18"/>
                <w:szCs w:val="18"/>
                <w:shd w:val="clear" w:color="auto" w:fill="F9F9F9"/>
              </w:rPr>
              <w:t>1</w:t>
            </w:r>
            <w:proofErr w:type="gramEnd"/>
            <w:r w:rsidRPr="00493B60">
              <w:rPr>
                <w:rFonts w:ascii="Arial" w:hAnsi="Arial" w:cs="Arial"/>
                <w:color w:val="262626"/>
                <w:sz w:val="18"/>
                <w:szCs w:val="18"/>
                <w:shd w:val="clear" w:color="auto" w:fill="F9F9F9"/>
              </w:rPr>
              <w:t xml:space="preserve"> KM/H);POSSIBILIDADE DE OPERACAO EM AMBOS OS SENTIDOS (HORARIO E ANTI-HORARIO), PAINEL COM EXIBICAO DE, NO MINIMO: VELOCIDADE, TEMPO, DISTANCIA E ODOMETRO; TECLAS DE ATALHO PARA AJUSTE DE VELOCIDADE; SISTEMA DE PARADA DE EMERGENCIA COM CHAVE DE SEGURANCA; SISTEMA DE AMORTECIMENTO DE IMPACTO ADEQUADO PARA REABILITACAO; ESTRUTURA ROBUSTA PARA USO CONTINUO EM AMBIENTE CLINICO NAS DIMENSOES COMPATIVEIS COM EQUIPAMENTOS PROFISSIONAIS DE REABILITACAO E ALIMENTACAO BIVOLT OU 220V.</w:t>
            </w:r>
          </w:p>
        </w:tc>
        <w:tc>
          <w:tcPr>
            <w:tcW w:w="945" w:type="dxa"/>
            <w:noWrap/>
            <w:vAlign w:val="center"/>
          </w:tcPr>
          <w:p w:rsidR="006038D7" w:rsidRDefault="006038D7" w:rsidP="00147B20">
            <w:pPr>
              <w:spacing w:after="0" w:line="240" w:lineRule="auto"/>
              <w:jc w:val="center"/>
              <w:rPr>
                <w:rFonts w:ascii="Arial" w:hAnsi="Arial" w:cs="Arial"/>
                <w:sz w:val="20"/>
                <w:szCs w:val="20"/>
                <w:lang w:eastAsia="pt-BR"/>
              </w:rPr>
            </w:pPr>
            <w:r>
              <w:rPr>
                <w:rFonts w:ascii="Arial" w:hAnsi="Arial" w:cs="Arial"/>
                <w:sz w:val="20"/>
                <w:szCs w:val="20"/>
                <w:lang w:eastAsia="pt-BR"/>
              </w:rPr>
              <w:t>UNID</w:t>
            </w:r>
          </w:p>
        </w:tc>
        <w:tc>
          <w:tcPr>
            <w:tcW w:w="992" w:type="dxa"/>
            <w:noWrap/>
            <w:vAlign w:val="center"/>
          </w:tcPr>
          <w:p w:rsidR="006038D7" w:rsidRDefault="006038D7" w:rsidP="00147B20">
            <w:pPr>
              <w:spacing w:after="0" w:line="240" w:lineRule="auto"/>
              <w:jc w:val="center"/>
              <w:rPr>
                <w:rFonts w:ascii="Arial" w:hAnsi="Arial" w:cs="Arial"/>
                <w:sz w:val="20"/>
                <w:szCs w:val="20"/>
                <w:lang w:eastAsia="pt-BR"/>
              </w:rPr>
            </w:pPr>
            <w:r>
              <w:rPr>
                <w:rFonts w:ascii="Arial" w:hAnsi="Arial" w:cs="Arial"/>
                <w:sz w:val="20"/>
                <w:szCs w:val="20"/>
                <w:lang w:eastAsia="pt-BR"/>
              </w:rPr>
              <w:t>01</w:t>
            </w:r>
          </w:p>
        </w:tc>
        <w:tc>
          <w:tcPr>
            <w:tcW w:w="985" w:type="dxa"/>
            <w:vAlign w:val="center"/>
          </w:tcPr>
          <w:p w:rsidR="006038D7" w:rsidRPr="00CC3376" w:rsidRDefault="006038D7" w:rsidP="00147B20">
            <w:pPr>
              <w:spacing w:after="0"/>
              <w:jc w:val="both"/>
              <w:rPr>
                <w:rFonts w:ascii="Arial" w:hAnsi="Arial" w:cs="Arial"/>
                <w:b/>
                <w:sz w:val="20"/>
                <w:szCs w:val="20"/>
                <w:lang w:eastAsia="pt-BR"/>
              </w:rPr>
            </w:pPr>
          </w:p>
        </w:tc>
        <w:tc>
          <w:tcPr>
            <w:tcW w:w="1283" w:type="dxa"/>
            <w:noWrap/>
            <w:vAlign w:val="center"/>
          </w:tcPr>
          <w:p w:rsidR="006038D7" w:rsidRPr="00CC3376" w:rsidRDefault="006038D7" w:rsidP="00147B20">
            <w:pPr>
              <w:spacing w:after="0"/>
              <w:jc w:val="both"/>
              <w:rPr>
                <w:rFonts w:ascii="Arial" w:hAnsi="Arial" w:cs="Arial"/>
                <w:b/>
                <w:sz w:val="20"/>
                <w:szCs w:val="20"/>
                <w:lang w:eastAsia="pt-BR"/>
              </w:rPr>
            </w:pPr>
          </w:p>
        </w:tc>
        <w:tc>
          <w:tcPr>
            <w:tcW w:w="1276" w:type="dxa"/>
            <w:vAlign w:val="center"/>
          </w:tcPr>
          <w:p w:rsidR="006038D7" w:rsidRPr="00CC3376" w:rsidRDefault="006038D7" w:rsidP="00147B20">
            <w:pPr>
              <w:spacing w:after="0"/>
              <w:jc w:val="both"/>
              <w:rPr>
                <w:rFonts w:ascii="Arial" w:hAnsi="Arial" w:cs="Arial"/>
                <w:sz w:val="20"/>
                <w:szCs w:val="20"/>
                <w:lang w:eastAsia="pt-BR"/>
              </w:rPr>
            </w:pPr>
          </w:p>
        </w:tc>
      </w:tr>
      <w:tr w:rsidR="006038D7" w:rsidRPr="00A45094" w:rsidTr="00147B20">
        <w:trPr>
          <w:trHeight w:val="902"/>
        </w:trPr>
        <w:tc>
          <w:tcPr>
            <w:tcW w:w="603" w:type="dxa"/>
            <w:vAlign w:val="center"/>
          </w:tcPr>
          <w:p w:rsidR="006038D7" w:rsidRPr="00CC3376" w:rsidRDefault="006038D7" w:rsidP="00147B20">
            <w:pPr>
              <w:pStyle w:val="CabealhoeRodap"/>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2</w:t>
            </w:r>
            <w:proofErr w:type="gramEnd"/>
          </w:p>
        </w:tc>
        <w:tc>
          <w:tcPr>
            <w:tcW w:w="884" w:type="dxa"/>
            <w:vAlign w:val="center"/>
          </w:tcPr>
          <w:p w:rsidR="006038D7" w:rsidRDefault="006038D7" w:rsidP="00147B20">
            <w:pPr>
              <w:spacing w:after="0" w:line="240" w:lineRule="auto"/>
              <w:jc w:val="center"/>
              <w:rPr>
                <w:rFonts w:ascii="Arial" w:hAnsi="Arial" w:cs="Arial"/>
                <w:sz w:val="20"/>
                <w:szCs w:val="20"/>
                <w:lang w:eastAsia="pt-BR"/>
              </w:rPr>
            </w:pPr>
            <w:r>
              <w:rPr>
                <w:rFonts w:ascii="Arial" w:hAnsi="Arial" w:cs="Arial"/>
                <w:sz w:val="20"/>
                <w:szCs w:val="20"/>
                <w:lang w:eastAsia="pt-BR"/>
              </w:rPr>
              <w:t>148634</w:t>
            </w:r>
          </w:p>
        </w:tc>
        <w:tc>
          <w:tcPr>
            <w:tcW w:w="3630" w:type="dxa"/>
            <w:vAlign w:val="center"/>
          </w:tcPr>
          <w:p w:rsidR="006038D7" w:rsidRPr="009264E1" w:rsidRDefault="006038D7" w:rsidP="00147B20">
            <w:pPr>
              <w:spacing w:before="120" w:after="120" w:line="240" w:lineRule="auto"/>
              <w:rPr>
                <w:rFonts w:ascii="Arial" w:hAnsi="Arial" w:cs="Arial"/>
                <w:color w:val="262626"/>
                <w:sz w:val="18"/>
                <w:szCs w:val="18"/>
                <w:shd w:val="clear" w:color="auto" w:fill="F9F9F9"/>
              </w:rPr>
            </w:pPr>
            <w:r w:rsidRPr="00493B60">
              <w:rPr>
                <w:rFonts w:ascii="Arial" w:hAnsi="Arial" w:cs="Arial"/>
                <w:color w:val="262626"/>
                <w:sz w:val="18"/>
                <w:szCs w:val="18"/>
                <w:shd w:val="clear" w:color="auto" w:fill="F9F9F9"/>
              </w:rPr>
              <w:t xml:space="preserve">BICICLETA ERGOMETRICA PROFISSIONAL VERTICALEM METAL COM SISTEMA DE RESISTENCIA MAGNETICA/ELETROMAGNETICA OPERADA POR PAINEL ELETRONICO, COM MULTIPLOS NIVEIS DE </w:t>
            </w:r>
            <w:proofErr w:type="gramStart"/>
            <w:r w:rsidRPr="00493B60">
              <w:rPr>
                <w:rFonts w:ascii="Arial" w:hAnsi="Arial" w:cs="Arial"/>
                <w:color w:val="262626"/>
                <w:sz w:val="18"/>
                <w:szCs w:val="18"/>
                <w:shd w:val="clear" w:color="auto" w:fill="F9F9F9"/>
              </w:rPr>
              <w:t>RESISTENCIA,</w:t>
            </w:r>
            <w:proofErr w:type="gramEnd"/>
            <w:r w:rsidRPr="00493B60">
              <w:rPr>
                <w:rFonts w:ascii="Arial" w:hAnsi="Arial" w:cs="Arial"/>
                <w:color w:val="262626"/>
                <w:sz w:val="18"/>
                <w:szCs w:val="18"/>
                <w:shd w:val="clear" w:color="auto" w:fill="F9F9F9"/>
              </w:rPr>
              <w:t xml:space="preserve">COM COMPUTADOR </w:t>
            </w:r>
            <w:r w:rsidRPr="00493B60">
              <w:rPr>
                <w:rFonts w:ascii="Arial" w:hAnsi="Arial" w:cs="Arial"/>
                <w:color w:val="262626"/>
                <w:sz w:val="18"/>
                <w:szCs w:val="18"/>
                <w:shd w:val="clear" w:color="auto" w:fill="F9F9F9"/>
              </w:rPr>
              <w:lastRenderedPageBreak/>
              <w:t xml:space="preserve">COM TELA LCD, COM FUNCOES DE CALORIAS, DISTANCIA, ODOMETRO, PULSO, TEMPO, VARREDURA E VELOCIDADE. COM ASSENTO AJUSTAVEL, GUIDAO ADAPTAVEL, SISTEMA DE PARADA SEGURA, E RODAS DE TRANSPORTE. SUPORTE DE ATE </w:t>
            </w:r>
            <w:proofErr w:type="gramStart"/>
            <w:r w:rsidRPr="00493B60">
              <w:rPr>
                <w:rFonts w:ascii="Arial" w:hAnsi="Arial" w:cs="Arial"/>
                <w:color w:val="262626"/>
                <w:sz w:val="18"/>
                <w:szCs w:val="18"/>
                <w:shd w:val="clear" w:color="auto" w:fill="F9F9F9"/>
              </w:rPr>
              <w:t>150KG</w:t>
            </w:r>
            <w:proofErr w:type="gramEnd"/>
            <w:r w:rsidRPr="00493B60">
              <w:rPr>
                <w:rFonts w:ascii="Arial" w:hAnsi="Arial" w:cs="Arial"/>
                <w:color w:val="262626"/>
                <w:sz w:val="18"/>
                <w:szCs w:val="18"/>
                <w:shd w:val="clear" w:color="auto" w:fill="F9F9F9"/>
              </w:rPr>
              <w:t>.</w:t>
            </w:r>
          </w:p>
        </w:tc>
        <w:tc>
          <w:tcPr>
            <w:tcW w:w="945" w:type="dxa"/>
            <w:noWrap/>
            <w:vAlign w:val="center"/>
          </w:tcPr>
          <w:p w:rsidR="006038D7" w:rsidRDefault="006038D7" w:rsidP="00147B20">
            <w:pPr>
              <w:spacing w:after="0" w:line="240" w:lineRule="auto"/>
              <w:jc w:val="center"/>
              <w:rPr>
                <w:rFonts w:ascii="Arial" w:hAnsi="Arial" w:cs="Arial"/>
                <w:sz w:val="20"/>
                <w:szCs w:val="20"/>
                <w:lang w:eastAsia="pt-BR"/>
              </w:rPr>
            </w:pPr>
            <w:r>
              <w:rPr>
                <w:rFonts w:ascii="Arial" w:hAnsi="Arial" w:cs="Arial"/>
                <w:sz w:val="20"/>
                <w:szCs w:val="20"/>
                <w:lang w:eastAsia="pt-BR"/>
              </w:rPr>
              <w:lastRenderedPageBreak/>
              <w:t>UNID</w:t>
            </w:r>
          </w:p>
        </w:tc>
        <w:tc>
          <w:tcPr>
            <w:tcW w:w="992" w:type="dxa"/>
            <w:noWrap/>
            <w:vAlign w:val="center"/>
          </w:tcPr>
          <w:p w:rsidR="006038D7" w:rsidRDefault="006038D7" w:rsidP="00147B20">
            <w:pPr>
              <w:spacing w:after="0" w:line="240" w:lineRule="auto"/>
              <w:jc w:val="center"/>
              <w:rPr>
                <w:rFonts w:ascii="Arial" w:hAnsi="Arial" w:cs="Arial"/>
                <w:sz w:val="20"/>
                <w:szCs w:val="20"/>
                <w:lang w:eastAsia="pt-BR"/>
              </w:rPr>
            </w:pPr>
            <w:r>
              <w:rPr>
                <w:rFonts w:ascii="Arial" w:hAnsi="Arial" w:cs="Arial"/>
                <w:sz w:val="20"/>
                <w:szCs w:val="20"/>
                <w:lang w:eastAsia="pt-BR"/>
              </w:rPr>
              <w:t>02</w:t>
            </w:r>
          </w:p>
        </w:tc>
        <w:tc>
          <w:tcPr>
            <w:tcW w:w="985" w:type="dxa"/>
            <w:vAlign w:val="center"/>
          </w:tcPr>
          <w:p w:rsidR="006038D7" w:rsidRPr="00CC3376" w:rsidRDefault="006038D7" w:rsidP="00147B20">
            <w:pPr>
              <w:spacing w:after="0"/>
              <w:jc w:val="both"/>
              <w:rPr>
                <w:rFonts w:ascii="Arial" w:hAnsi="Arial" w:cs="Arial"/>
                <w:b/>
                <w:sz w:val="20"/>
                <w:szCs w:val="20"/>
                <w:lang w:eastAsia="pt-BR"/>
              </w:rPr>
            </w:pPr>
          </w:p>
        </w:tc>
        <w:tc>
          <w:tcPr>
            <w:tcW w:w="1283" w:type="dxa"/>
            <w:noWrap/>
            <w:vAlign w:val="center"/>
          </w:tcPr>
          <w:p w:rsidR="006038D7" w:rsidRPr="00CC3376" w:rsidRDefault="006038D7" w:rsidP="00147B20">
            <w:pPr>
              <w:spacing w:after="0"/>
              <w:jc w:val="both"/>
              <w:rPr>
                <w:rFonts w:ascii="Arial" w:hAnsi="Arial" w:cs="Arial"/>
                <w:b/>
                <w:sz w:val="20"/>
                <w:szCs w:val="20"/>
                <w:lang w:eastAsia="pt-BR"/>
              </w:rPr>
            </w:pPr>
          </w:p>
        </w:tc>
        <w:tc>
          <w:tcPr>
            <w:tcW w:w="1276" w:type="dxa"/>
            <w:vAlign w:val="center"/>
          </w:tcPr>
          <w:p w:rsidR="006038D7" w:rsidRPr="00CC3376" w:rsidRDefault="006038D7" w:rsidP="00147B20">
            <w:pPr>
              <w:spacing w:after="0"/>
              <w:jc w:val="both"/>
              <w:rPr>
                <w:rFonts w:ascii="Arial" w:hAnsi="Arial" w:cs="Arial"/>
                <w:sz w:val="20"/>
                <w:szCs w:val="20"/>
                <w:lang w:eastAsia="pt-BR"/>
              </w:rPr>
            </w:pPr>
          </w:p>
        </w:tc>
      </w:tr>
    </w:tbl>
    <w:p w:rsidR="00C772EC" w:rsidRDefault="00C772EC" w:rsidP="008026F5">
      <w:pPr>
        <w:spacing w:after="0" w:line="240" w:lineRule="auto"/>
        <w:ind w:left="-142"/>
        <w:jc w:val="both"/>
        <w:rPr>
          <w:rFonts w:eastAsiaTheme="minorEastAsia" w:cs="Times New Roman"/>
          <w:color w:val="000000"/>
          <w:sz w:val="20"/>
          <w:szCs w:val="20"/>
          <w:lang w:eastAsia="pt-BR"/>
        </w:rPr>
      </w:pPr>
    </w:p>
    <w:p w:rsidR="001306AC" w:rsidRDefault="001306AC"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6038D7" w:rsidRDefault="006038D7" w:rsidP="008026F5">
      <w:pPr>
        <w:spacing w:after="0" w:line="240" w:lineRule="auto"/>
        <w:ind w:left="-142"/>
        <w:jc w:val="both"/>
        <w:rPr>
          <w:rFonts w:eastAsiaTheme="minorEastAsia" w:cs="Times New Roman"/>
          <w:color w:val="000000"/>
          <w:sz w:val="20"/>
          <w:szCs w:val="20"/>
          <w:lang w:eastAsia="pt-BR"/>
        </w:rPr>
      </w:pPr>
    </w:p>
    <w:p w:rsidR="006038D7" w:rsidRDefault="006038D7" w:rsidP="008026F5">
      <w:pPr>
        <w:spacing w:after="0" w:line="240" w:lineRule="auto"/>
        <w:ind w:left="-142"/>
        <w:jc w:val="both"/>
        <w:rPr>
          <w:rFonts w:eastAsiaTheme="minorEastAsia" w:cs="Times New Roman"/>
          <w:color w:val="000000"/>
          <w:sz w:val="20"/>
          <w:szCs w:val="20"/>
          <w:lang w:eastAsia="pt-BR"/>
        </w:rPr>
      </w:pPr>
    </w:p>
    <w:p w:rsidR="006038D7" w:rsidRDefault="006038D7" w:rsidP="008026F5">
      <w:pPr>
        <w:spacing w:after="0" w:line="240" w:lineRule="auto"/>
        <w:ind w:left="-142"/>
        <w:jc w:val="both"/>
        <w:rPr>
          <w:rFonts w:eastAsiaTheme="minorEastAsia" w:cs="Times New Roman"/>
          <w:color w:val="000000"/>
          <w:sz w:val="20"/>
          <w:szCs w:val="20"/>
          <w:lang w:eastAsia="pt-BR"/>
        </w:rPr>
      </w:pPr>
    </w:p>
    <w:p w:rsidR="006038D7" w:rsidRDefault="006038D7" w:rsidP="008026F5">
      <w:pPr>
        <w:spacing w:after="0" w:line="240" w:lineRule="auto"/>
        <w:ind w:left="-142"/>
        <w:jc w:val="both"/>
        <w:rPr>
          <w:rFonts w:eastAsiaTheme="minorEastAsia" w:cs="Times New Roman"/>
          <w:color w:val="000000"/>
          <w:sz w:val="20"/>
          <w:szCs w:val="20"/>
          <w:lang w:eastAsia="pt-BR"/>
        </w:rPr>
      </w:pPr>
    </w:p>
    <w:p w:rsidR="006038D7" w:rsidRDefault="006038D7" w:rsidP="008026F5">
      <w:pPr>
        <w:spacing w:after="0" w:line="240" w:lineRule="auto"/>
        <w:ind w:left="-142"/>
        <w:jc w:val="both"/>
        <w:rPr>
          <w:rFonts w:eastAsiaTheme="minorEastAsia" w:cs="Times New Roman"/>
          <w:color w:val="000000"/>
          <w:sz w:val="20"/>
          <w:szCs w:val="20"/>
          <w:lang w:eastAsia="pt-BR"/>
        </w:rPr>
      </w:pPr>
    </w:p>
    <w:p w:rsidR="006038D7" w:rsidRDefault="006038D7" w:rsidP="008026F5">
      <w:pPr>
        <w:spacing w:after="0" w:line="240" w:lineRule="auto"/>
        <w:ind w:left="-142"/>
        <w:jc w:val="both"/>
        <w:rPr>
          <w:rFonts w:eastAsiaTheme="minorEastAsia" w:cs="Times New Roman"/>
          <w:color w:val="000000"/>
          <w:sz w:val="20"/>
          <w:szCs w:val="20"/>
          <w:lang w:eastAsia="pt-BR"/>
        </w:rPr>
      </w:pPr>
    </w:p>
    <w:p w:rsidR="006038D7" w:rsidRDefault="006038D7" w:rsidP="008026F5">
      <w:pPr>
        <w:spacing w:after="0" w:line="240" w:lineRule="auto"/>
        <w:ind w:left="-142"/>
        <w:jc w:val="both"/>
        <w:rPr>
          <w:rFonts w:eastAsiaTheme="minorEastAsia" w:cs="Times New Roman"/>
          <w:color w:val="000000"/>
          <w:sz w:val="20"/>
          <w:szCs w:val="20"/>
          <w:lang w:eastAsia="pt-BR"/>
        </w:rPr>
      </w:pPr>
    </w:p>
    <w:p w:rsidR="006038D7" w:rsidRDefault="006038D7" w:rsidP="008026F5">
      <w:pPr>
        <w:spacing w:after="0" w:line="240" w:lineRule="auto"/>
        <w:ind w:left="-142"/>
        <w:jc w:val="both"/>
        <w:rPr>
          <w:rFonts w:eastAsiaTheme="minorEastAsia" w:cs="Times New Roman"/>
          <w:color w:val="000000"/>
          <w:sz w:val="20"/>
          <w:szCs w:val="20"/>
          <w:lang w:eastAsia="pt-BR"/>
        </w:rPr>
      </w:pPr>
    </w:p>
    <w:p w:rsidR="006038D7" w:rsidRDefault="006038D7"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HABILITAÇÃO</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Para fins de habilitações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A562D" w:rsidRPr="00627FB2" w:rsidRDefault="00DA562D" w:rsidP="00DA562D">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1306AC">
        <w:rPr>
          <w:rFonts w:cstheme="minorHAnsi"/>
          <w:b/>
          <w:sz w:val="24"/>
          <w:szCs w:val="24"/>
        </w:rPr>
        <w:t>18</w:t>
      </w:r>
      <w:r w:rsidR="00F94E0E">
        <w:rPr>
          <w:rFonts w:cstheme="minorHAnsi"/>
          <w:b/>
          <w:sz w:val="24"/>
          <w:szCs w:val="24"/>
        </w:rPr>
        <w:t>4</w:t>
      </w:r>
      <w:r w:rsidR="006038D7">
        <w:rPr>
          <w:rFonts w:cstheme="minorHAnsi"/>
          <w:b/>
          <w:sz w:val="24"/>
          <w:szCs w:val="24"/>
        </w:rPr>
        <w:t>5</w:t>
      </w:r>
      <w:r w:rsidR="00455EE7">
        <w:rPr>
          <w:rFonts w:cstheme="minorHAnsi"/>
          <w:b/>
          <w:sz w:val="24"/>
          <w:szCs w:val="24"/>
        </w:rPr>
        <w:t>/2026</w:t>
      </w:r>
    </w:p>
    <w:p w:rsidR="00893482" w:rsidRPr="0044408A" w:rsidRDefault="00893482" w:rsidP="00893482">
      <w:pPr>
        <w:spacing w:after="0" w:line="240" w:lineRule="auto"/>
        <w:rPr>
          <w:rFonts w:cstheme="minorHAnsi"/>
          <w:sz w:val="24"/>
          <w:szCs w:val="24"/>
        </w:rPr>
      </w:pPr>
    </w:p>
    <w:p w:rsidR="003C157E" w:rsidRPr="00C772EC" w:rsidRDefault="003C157E" w:rsidP="006038D7">
      <w:pPr>
        <w:spacing w:after="0" w:line="240" w:lineRule="auto"/>
        <w:jc w:val="both"/>
        <w:rPr>
          <w:rFonts w:cstheme="minorHAnsi"/>
          <w:b/>
          <w:sz w:val="24"/>
          <w:szCs w:val="24"/>
        </w:rPr>
      </w:pPr>
      <w:r w:rsidRPr="00C772EC">
        <w:rPr>
          <w:rFonts w:cstheme="minorHAnsi"/>
          <w:b/>
          <w:sz w:val="24"/>
          <w:szCs w:val="24"/>
        </w:rPr>
        <w:t xml:space="preserve">OBJETO: </w:t>
      </w:r>
      <w:r w:rsidR="006038D7" w:rsidRPr="006038D7">
        <w:rPr>
          <w:rFonts w:cstheme="minorHAnsi"/>
          <w:sz w:val="24"/>
          <w:szCs w:val="24"/>
        </w:rPr>
        <w:t>ESTEIRA NEUROFUNCIONAL PROFISSIONAL PARA</w:t>
      </w:r>
      <w:r w:rsidR="006038D7">
        <w:rPr>
          <w:rFonts w:cstheme="minorHAnsi"/>
          <w:sz w:val="24"/>
          <w:szCs w:val="24"/>
        </w:rPr>
        <w:t xml:space="preserve"> </w:t>
      </w:r>
      <w:r w:rsidR="006038D7" w:rsidRPr="006038D7">
        <w:rPr>
          <w:rFonts w:cstheme="minorHAnsi"/>
          <w:sz w:val="24"/>
          <w:szCs w:val="24"/>
        </w:rPr>
        <w:t>REABILITAÇÃO FÍSICA E NEUROLÓGICA E BICICLETA</w:t>
      </w:r>
      <w:r w:rsidR="006038D7">
        <w:rPr>
          <w:rFonts w:cstheme="minorHAnsi"/>
          <w:sz w:val="24"/>
          <w:szCs w:val="24"/>
        </w:rPr>
        <w:t xml:space="preserve"> </w:t>
      </w:r>
      <w:r w:rsidR="006038D7" w:rsidRPr="006038D7">
        <w:rPr>
          <w:rFonts w:cstheme="minorHAnsi"/>
          <w:sz w:val="24"/>
          <w:szCs w:val="24"/>
        </w:rPr>
        <w:t>ERGOMÉTRICA PROFISSIONAL VERTICAL</w:t>
      </w:r>
      <w:r w:rsidR="006038D7">
        <w:rPr>
          <w:rFonts w:cstheme="minorHAnsi"/>
          <w:sz w:val="24"/>
          <w:szCs w:val="24"/>
        </w:rPr>
        <w:t>.</w:t>
      </w:r>
      <w:bookmarkStart w:id="0" w:name="_GoBack"/>
      <w:bookmarkEnd w:id="0"/>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972AF6" w:rsidRPr="0044408A" w:rsidRDefault="00972AF6" w:rsidP="00972AF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72AF6" w:rsidRPr="00A72587" w:rsidRDefault="00972AF6" w:rsidP="00972AF6">
      <w:pPr>
        <w:spacing w:after="0" w:line="240" w:lineRule="auto"/>
        <w:ind w:left="720" w:hanging="720"/>
        <w:jc w:val="both"/>
        <w:rPr>
          <w:rFonts w:cstheme="minorHAnsi"/>
          <w:sz w:val="24"/>
          <w:szCs w:val="24"/>
        </w:rPr>
      </w:pPr>
    </w:p>
    <w:p w:rsidR="00972AF6" w:rsidRPr="00A72587" w:rsidRDefault="00972AF6" w:rsidP="00972AF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72AF6" w:rsidRPr="00A72587" w:rsidRDefault="00972AF6" w:rsidP="00972AF6">
      <w:pPr>
        <w:spacing w:after="0" w:line="240" w:lineRule="auto"/>
        <w:jc w:val="both"/>
        <w:rPr>
          <w:rFonts w:cstheme="minorHAnsi"/>
          <w:sz w:val="24"/>
          <w:szCs w:val="24"/>
        </w:rPr>
      </w:pPr>
    </w:p>
    <w:p w:rsidR="00972AF6" w:rsidRPr="00A36C47" w:rsidRDefault="00972AF6" w:rsidP="00972AF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72AF6" w:rsidRPr="00A36C47" w:rsidRDefault="00972AF6" w:rsidP="00972AF6">
      <w:pPr>
        <w:spacing w:after="0" w:line="240" w:lineRule="auto"/>
        <w:jc w:val="both"/>
        <w:rPr>
          <w:rFonts w:cstheme="minorHAnsi"/>
          <w:b/>
          <w:sz w:val="24"/>
          <w:szCs w:val="24"/>
        </w:rPr>
      </w:pPr>
    </w:p>
    <w:p w:rsidR="00972AF6" w:rsidRDefault="00972AF6" w:rsidP="00972AF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72AF6" w:rsidRPr="00A0092D" w:rsidRDefault="00972AF6" w:rsidP="00972AF6">
      <w:pPr>
        <w:spacing w:after="0" w:line="240" w:lineRule="auto"/>
        <w:jc w:val="both"/>
        <w:rPr>
          <w:rFonts w:cstheme="minorHAnsi"/>
          <w:sz w:val="24"/>
          <w:szCs w:val="24"/>
        </w:rPr>
      </w:pPr>
    </w:p>
    <w:p w:rsidR="00972AF6" w:rsidRDefault="00972AF6" w:rsidP="00972AF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p>
    <w:p w:rsidR="00972AF6" w:rsidRPr="00A0092D" w:rsidRDefault="00972AF6" w:rsidP="00972AF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5BC8"/>
    <w:rsid w:val="00117C98"/>
    <w:rsid w:val="00120ADC"/>
    <w:rsid w:val="00127635"/>
    <w:rsid w:val="001306AC"/>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C157E"/>
    <w:rsid w:val="003D6D33"/>
    <w:rsid w:val="003E0E0A"/>
    <w:rsid w:val="003F7A89"/>
    <w:rsid w:val="003F7B02"/>
    <w:rsid w:val="00401B54"/>
    <w:rsid w:val="004151C6"/>
    <w:rsid w:val="00453B92"/>
    <w:rsid w:val="00455EE7"/>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71EE1"/>
    <w:rsid w:val="0058346D"/>
    <w:rsid w:val="005850B7"/>
    <w:rsid w:val="005D583E"/>
    <w:rsid w:val="005E02EE"/>
    <w:rsid w:val="005E3609"/>
    <w:rsid w:val="005E5111"/>
    <w:rsid w:val="005F3B5A"/>
    <w:rsid w:val="005F6D62"/>
    <w:rsid w:val="006038D7"/>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17559"/>
    <w:rsid w:val="00F23DF5"/>
    <w:rsid w:val="00F278DC"/>
    <w:rsid w:val="00F727AC"/>
    <w:rsid w:val="00F7440F"/>
    <w:rsid w:val="00F857B3"/>
    <w:rsid w:val="00F94E0E"/>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37481157">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09201741">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FB536C-DAA6-4DC4-8F73-8BD4EFFBD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10</Pages>
  <Words>2874</Words>
  <Characters>15520</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8</cp:revision>
  <cp:lastPrinted>2023-12-14T17:10:00Z</cp:lastPrinted>
  <dcterms:created xsi:type="dcterms:W3CDTF">2026-04-15T19:34:00Z</dcterms:created>
  <dcterms:modified xsi:type="dcterms:W3CDTF">2026-06-08T18:18:00Z</dcterms:modified>
  <dc:language>pt-BR</dc:language>
</cp:coreProperties>
</file>