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1B3CF3">
              <w:rPr>
                <w:b/>
                <w:sz w:val="32"/>
                <w:szCs w:val="32"/>
              </w:rPr>
              <w:t>18</w:t>
            </w:r>
            <w:r w:rsidR="00700B6C">
              <w:rPr>
                <w:b/>
                <w:sz w:val="32"/>
                <w:szCs w:val="32"/>
              </w:rPr>
              <w:t>69</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700B6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306AC">
              <w:rPr>
                <w:sz w:val="24"/>
                <w:szCs w:val="24"/>
              </w:rPr>
              <w:t>0</w:t>
            </w:r>
            <w:r w:rsidR="00700B6C">
              <w:rPr>
                <w:sz w:val="24"/>
                <w:szCs w:val="24"/>
              </w:rPr>
              <w:t>9</w:t>
            </w:r>
            <w:r w:rsidR="001306AC">
              <w:rPr>
                <w:sz w:val="24"/>
                <w:szCs w:val="24"/>
              </w:rPr>
              <w:t xml:space="preserve"> de Junho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700B6C">
              <w:rPr>
                <w:b/>
                <w:sz w:val="24"/>
                <w:szCs w:val="24"/>
              </w:rPr>
              <w:t>64895</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700B6C">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1306AC">
              <w:rPr>
                <w:b/>
                <w:sz w:val="24"/>
                <w:szCs w:val="24"/>
              </w:rPr>
              <w:t>1</w:t>
            </w:r>
            <w:r w:rsidR="00700B6C">
              <w:rPr>
                <w:b/>
                <w:sz w:val="24"/>
                <w:szCs w:val="24"/>
              </w:rPr>
              <w:t>2</w:t>
            </w:r>
            <w:r w:rsidR="001306AC">
              <w:rPr>
                <w:b/>
                <w:sz w:val="24"/>
                <w:szCs w:val="24"/>
              </w:rPr>
              <w:t>/06</w:t>
            </w:r>
            <w:r w:rsidR="00455EE7">
              <w:rPr>
                <w:b/>
                <w:sz w:val="24"/>
                <w:szCs w:val="24"/>
              </w:rPr>
              <w:t xml:space="preserve">/2026 às </w:t>
            </w:r>
            <w:r w:rsidR="00700B6C">
              <w:rPr>
                <w:b/>
                <w:sz w:val="24"/>
                <w:szCs w:val="24"/>
              </w:rPr>
              <w:t>11</w:t>
            </w:r>
            <w:r w:rsidR="00F17559">
              <w:rPr>
                <w:b/>
                <w:sz w:val="24"/>
                <w:szCs w:val="24"/>
              </w:rPr>
              <w:t>H</w:t>
            </w:r>
            <w:r w:rsidR="001306AC">
              <w:rPr>
                <w:b/>
                <w:sz w:val="24"/>
                <w:szCs w:val="24"/>
              </w:rPr>
              <w:t>30</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571EE1" w:rsidP="00947F57">
            <w:pPr>
              <w:spacing w:after="0" w:line="240" w:lineRule="auto"/>
              <w:jc w:val="both"/>
              <w:rPr>
                <w:rFonts w:cstheme="minorHAnsi"/>
                <w:sz w:val="24"/>
                <w:szCs w:val="24"/>
              </w:rPr>
            </w:pPr>
            <w:r w:rsidRPr="00C772EC">
              <w:rPr>
                <w:rFonts w:cstheme="minorHAnsi"/>
                <w:b/>
                <w:sz w:val="24"/>
                <w:szCs w:val="24"/>
              </w:rPr>
              <w:t xml:space="preserve">OBJETO: </w:t>
            </w:r>
            <w:r w:rsidR="00700B6C" w:rsidRPr="00700B6C">
              <w:rPr>
                <w:rFonts w:cstheme="minorHAnsi"/>
                <w:sz w:val="24"/>
                <w:szCs w:val="24"/>
              </w:rPr>
              <w:t>FIXADOR DE PORTA, MANGUEIRA PARA JARDIM, SUPORTE PARA TV E PRATELEIRA</w:t>
            </w:r>
            <w:r w:rsidR="00700B6C">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700B6C" w:rsidRDefault="00700B6C"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1306AC">
        <w:rPr>
          <w:b/>
          <w:sz w:val="24"/>
          <w:szCs w:val="24"/>
        </w:rPr>
        <w:t>18</w:t>
      </w:r>
      <w:r w:rsidR="00700B6C">
        <w:rPr>
          <w:b/>
          <w:sz w:val="24"/>
          <w:szCs w:val="24"/>
        </w:rPr>
        <w:t>69</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1306AC">
        <w:rPr>
          <w:sz w:val="24"/>
          <w:szCs w:val="24"/>
        </w:rPr>
        <w:t>18</w:t>
      </w:r>
      <w:r w:rsidR="00700B6C">
        <w:rPr>
          <w:sz w:val="24"/>
          <w:szCs w:val="24"/>
        </w:rPr>
        <w:t>69</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0</w:t>
      </w:r>
      <w:r w:rsidR="00700B6C">
        <w:rPr>
          <w:sz w:val="24"/>
          <w:szCs w:val="24"/>
        </w:rPr>
        <w:t>9</w:t>
      </w:r>
      <w:r w:rsidR="00455EE7">
        <w:rPr>
          <w:sz w:val="24"/>
          <w:szCs w:val="24"/>
        </w:rPr>
        <w:t xml:space="preserve"> de </w:t>
      </w:r>
      <w:r w:rsidR="001306AC">
        <w:rPr>
          <w:sz w:val="24"/>
          <w:szCs w:val="24"/>
        </w:rPr>
        <w:t>Junho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05" w:type="dxa"/>
        <w:tblLayout w:type="fixed"/>
        <w:tblLook w:val="04A0" w:firstRow="1" w:lastRow="0" w:firstColumn="1" w:lastColumn="0" w:noHBand="0" w:noVBand="1"/>
      </w:tblPr>
      <w:tblGrid>
        <w:gridCol w:w="675"/>
        <w:gridCol w:w="852"/>
        <w:gridCol w:w="3404"/>
        <w:gridCol w:w="851"/>
        <w:gridCol w:w="709"/>
        <w:gridCol w:w="1419"/>
        <w:gridCol w:w="1418"/>
        <w:gridCol w:w="1277"/>
      </w:tblGrid>
      <w:tr w:rsidR="00700B6C" w:rsidTr="00700B6C">
        <w:trPr>
          <w:trHeight w:val="330"/>
        </w:trPr>
        <w:tc>
          <w:tcPr>
            <w:tcW w:w="675" w:type="dxa"/>
            <w:tcBorders>
              <w:top w:val="single" w:sz="4" w:space="0" w:color="auto"/>
              <w:left w:val="single" w:sz="4" w:space="0" w:color="auto"/>
              <w:bottom w:val="single" w:sz="4" w:space="0" w:color="auto"/>
              <w:right w:val="single" w:sz="4" w:space="0" w:color="auto"/>
            </w:tcBorders>
            <w:vAlign w:val="center"/>
            <w:hideMark/>
          </w:tcPr>
          <w:p w:rsidR="00700B6C" w:rsidRDefault="00700B6C">
            <w:pPr>
              <w:pStyle w:val="CabealhoeRodap"/>
              <w:spacing w:after="0"/>
              <w:jc w:val="center"/>
              <w:rPr>
                <w:b/>
                <w:sz w:val="20"/>
                <w:szCs w:val="20"/>
                <w:lang w:eastAsia="pt-BR"/>
              </w:rPr>
            </w:pPr>
            <w:r>
              <w:rPr>
                <w:b/>
                <w:sz w:val="20"/>
                <w:szCs w:val="20"/>
                <w:lang w:eastAsia="pt-BR"/>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rsidR="00700B6C" w:rsidRDefault="00700B6C">
            <w:pPr>
              <w:pStyle w:val="CabealhoeRodap"/>
              <w:spacing w:after="0"/>
              <w:jc w:val="center"/>
              <w:rPr>
                <w:b/>
                <w:sz w:val="20"/>
                <w:szCs w:val="20"/>
                <w:lang w:eastAsia="pt-BR"/>
              </w:rPr>
            </w:pPr>
            <w:r>
              <w:rPr>
                <w:b/>
                <w:sz w:val="20"/>
                <w:szCs w:val="20"/>
                <w:lang w:eastAsia="pt-BR"/>
              </w:rPr>
              <w:t>Código</w:t>
            </w:r>
          </w:p>
        </w:tc>
        <w:tc>
          <w:tcPr>
            <w:tcW w:w="3402" w:type="dxa"/>
            <w:tcBorders>
              <w:top w:val="single" w:sz="4" w:space="0" w:color="auto"/>
              <w:left w:val="single" w:sz="4" w:space="0" w:color="auto"/>
              <w:bottom w:val="single" w:sz="4" w:space="0" w:color="auto"/>
              <w:right w:val="single" w:sz="4" w:space="0" w:color="auto"/>
            </w:tcBorders>
            <w:noWrap/>
            <w:vAlign w:val="center"/>
            <w:hideMark/>
          </w:tcPr>
          <w:p w:rsidR="00700B6C" w:rsidRDefault="00700B6C">
            <w:pPr>
              <w:pStyle w:val="CabealhoeRodap"/>
              <w:spacing w:after="0"/>
              <w:jc w:val="center"/>
              <w:rPr>
                <w:b/>
                <w:sz w:val="20"/>
                <w:szCs w:val="20"/>
                <w:lang w:eastAsia="pt-BR"/>
              </w:rPr>
            </w:pPr>
            <w:r>
              <w:rPr>
                <w:b/>
                <w:sz w:val="20"/>
                <w:szCs w:val="20"/>
                <w:lang w:eastAsia="pt-BR"/>
              </w:rPr>
              <w:t>Descrição</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700B6C" w:rsidRDefault="00700B6C">
            <w:pPr>
              <w:pStyle w:val="CabealhoeRodap"/>
              <w:spacing w:after="0"/>
              <w:jc w:val="center"/>
              <w:rPr>
                <w:b/>
                <w:sz w:val="20"/>
                <w:szCs w:val="20"/>
                <w:lang w:eastAsia="pt-BR"/>
              </w:rPr>
            </w:pPr>
            <w:r>
              <w:rPr>
                <w:b/>
                <w:sz w:val="20"/>
                <w:szCs w:val="20"/>
                <w:lang w:eastAsia="pt-BR"/>
              </w:rPr>
              <w:t>Quant.</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00B6C" w:rsidRDefault="00700B6C">
            <w:pPr>
              <w:pStyle w:val="CabealhoeRodap"/>
              <w:spacing w:after="0"/>
              <w:jc w:val="center"/>
              <w:rPr>
                <w:b/>
                <w:sz w:val="20"/>
                <w:szCs w:val="20"/>
                <w:lang w:eastAsia="pt-BR"/>
              </w:rPr>
            </w:pPr>
            <w:r>
              <w:rPr>
                <w:b/>
                <w:sz w:val="20"/>
                <w:szCs w:val="20"/>
                <w:lang w:eastAsia="pt-BR"/>
              </w:rPr>
              <w:t>Unid.</w:t>
            </w:r>
          </w:p>
        </w:tc>
        <w:tc>
          <w:tcPr>
            <w:tcW w:w="1418" w:type="dxa"/>
            <w:tcBorders>
              <w:top w:val="single" w:sz="4" w:space="0" w:color="auto"/>
              <w:left w:val="single" w:sz="4" w:space="0" w:color="auto"/>
              <w:bottom w:val="single" w:sz="4" w:space="0" w:color="auto"/>
              <w:right w:val="single" w:sz="4" w:space="0" w:color="auto"/>
            </w:tcBorders>
            <w:vAlign w:val="center"/>
            <w:hideMark/>
          </w:tcPr>
          <w:p w:rsidR="00700B6C" w:rsidRDefault="00700B6C">
            <w:pPr>
              <w:pStyle w:val="CabealhoeRodap"/>
              <w:spacing w:after="0"/>
              <w:jc w:val="center"/>
              <w:rPr>
                <w:b/>
                <w:sz w:val="20"/>
                <w:szCs w:val="20"/>
                <w:lang w:eastAsia="pt-BR"/>
              </w:rPr>
            </w:pPr>
            <w:r>
              <w:rPr>
                <w:b/>
                <w:sz w:val="20"/>
                <w:szCs w:val="20"/>
                <w:lang w:eastAsia="pt-BR"/>
              </w:rPr>
              <w:t>Valor Unitário</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00B6C" w:rsidRDefault="00700B6C">
            <w:pPr>
              <w:pStyle w:val="CabealhoeRodap"/>
              <w:spacing w:after="0"/>
              <w:jc w:val="center"/>
              <w:rPr>
                <w:b/>
                <w:sz w:val="20"/>
                <w:szCs w:val="20"/>
                <w:lang w:eastAsia="pt-BR"/>
              </w:rPr>
            </w:pPr>
            <w:r>
              <w:rPr>
                <w:b/>
                <w:sz w:val="20"/>
                <w:szCs w:val="20"/>
                <w:lang w:eastAsia="pt-BR"/>
              </w:rPr>
              <w:t>Total</w:t>
            </w:r>
          </w:p>
        </w:tc>
        <w:tc>
          <w:tcPr>
            <w:tcW w:w="1276" w:type="dxa"/>
            <w:tcBorders>
              <w:top w:val="single" w:sz="4" w:space="0" w:color="auto"/>
              <w:left w:val="single" w:sz="4" w:space="0" w:color="auto"/>
              <w:bottom w:val="single" w:sz="4" w:space="0" w:color="auto"/>
              <w:right w:val="single" w:sz="4" w:space="0" w:color="auto"/>
            </w:tcBorders>
            <w:vAlign w:val="center"/>
            <w:hideMark/>
          </w:tcPr>
          <w:p w:rsidR="00700B6C" w:rsidRDefault="00700B6C">
            <w:pPr>
              <w:pStyle w:val="CabealhoeRodap"/>
              <w:spacing w:after="0"/>
              <w:jc w:val="center"/>
              <w:rPr>
                <w:b/>
                <w:sz w:val="20"/>
                <w:szCs w:val="20"/>
                <w:lang w:eastAsia="pt-BR"/>
              </w:rPr>
            </w:pPr>
            <w:r>
              <w:rPr>
                <w:b/>
                <w:sz w:val="20"/>
                <w:szCs w:val="20"/>
                <w:lang w:eastAsia="pt-BR"/>
              </w:rPr>
              <w:t>Marca/Obs.</w:t>
            </w:r>
          </w:p>
        </w:tc>
      </w:tr>
      <w:tr w:rsidR="00700B6C" w:rsidTr="00700B6C">
        <w:trPr>
          <w:trHeight w:val="618"/>
        </w:trPr>
        <w:tc>
          <w:tcPr>
            <w:tcW w:w="675" w:type="dxa"/>
            <w:tcBorders>
              <w:top w:val="single" w:sz="4" w:space="0" w:color="auto"/>
              <w:left w:val="single" w:sz="4" w:space="0" w:color="auto"/>
              <w:bottom w:val="single" w:sz="4" w:space="0" w:color="auto"/>
              <w:right w:val="single" w:sz="4" w:space="0" w:color="auto"/>
            </w:tcBorders>
            <w:vAlign w:val="center"/>
            <w:hideMark/>
          </w:tcPr>
          <w:p w:rsidR="00700B6C" w:rsidRDefault="00700B6C">
            <w:pPr>
              <w:jc w:val="center"/>
              <w:rPr>
                <w:rFonts w:cstheme="minorHAnsi"/>
                <w:b/>
                <w:bCs/>
                <w:color w:val="000000"/>
              </w:rPr>
            </w:pPr>
            <w:proofErr w:type="gramStart"/>
            <w:r>
              <w:rPr>
                <w:rFonts w:cstheme="minorHAnsi"/>
                <w:b/>
                <w:bCs/>
                <w:color w:val="000000"/>
              </w:rPr>
              <w:t>1</w:t>
            </w:r>
            <w:proofErr w:type="gramEnd"/>
          </w:p>
        </w:tc>
        <w:tc>
          <w:tcPr>
            <w:tcW w:w="851" w:type="dxa"/>
            <w:tcBorders>
              <w:top w:val="single" w:sz="4" w:space="0" w:color="auto"/>
              <w:left w:val="single" w:sz="4" w:space="0" w:color="auto"/>
              <w:bottom w:val="single" w:sz="4" w:space="0" w:color="auto"/>
              <w:right w:val="single" w:sz="4" w:space="0" w:color="auto"/>
            </w:tcBorders>
            <w:vAlign w:val="center"/>
            <w:hideMark/>
          </w:tcPr>
          <w:p w:rsidR="00700B6C" w:rsidRDefault="00700B6C">
            <w:pPr>
              <w:jc w:val="center"/>
              <w:rPr>
                <w:rFonts w:cstheme="minorHAnsi"/>
                <w:color w:val="000000"/>
                <w:sz w:val="20"/>
                <w:szCs w:val="20"/>
              </w:rPr>
            </w:pPr>
            <w:r>
              <w:rPr>
                <w:rFonts w:cstheme="minorHAnsi"/>
                <w:color w:val="000000"/>
                <w:sz w:val="20"/>
                <w:szCs w:val="20"/>
              </w:rPr>
              <w:t>104905</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0B6C" w:rsidRDefault="00700B6C">
            <w:pPr>
              <w:jc w:val="center"/>
              <w:rPr>
                <w:rFonts w:cstheme="minorHAnsi"/>
                <w:color w:val="000000"/>
                <w:sz w:val="20"/>
                <w:szCs w:val="20"/>
              </w:rPr>
            </w:pPr>
            <w:r>
              <w:rPr>
                <w:rFonts w:cstheme="minorHAnsi"/>
                <w:color w:val="000000"/>
                <w:sz w:val="20"/>
                <w:szCs w:val="20"/>
              </w:rPr>
              <w:t>FIXADOR DE PORTA EM METAL NIQUELADO - DE PISO</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700B6C" w:rsidRDefault="00700B6C">
            <w:pPr>
              <w:jc w:val="center"/>
              <w:rPr>
                <w:rFonts w:cstheme="minorHAnsi"/>
                <w:color w:val="000000"/>
                <w:sz w:val="20"/>
                <w:szCs w:val="20"/>
              </w:rPr>
            </w:pPr>
            <w:r>
              <w:rPr>
                <w:rFonts w:cstheme="minorHAnsi"/>
                <w:color w:val="000000"/>
                <w:sz w:val="20"/>
                <w:szCs w:val="20"/>
              </w:rPr>
              <w:t>40</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00B6C" w:rsidRDefault="00700B6C">
            <w:pPr>
              <w:jc w:val="center"/>
              <w:rPr>
                <w:rFonts w:cstheme="minorHAnsi"/>
                <w:color w:val="000000"/>
                <w:sz w:val="20"/>
                <w:szCs w:val="20"/>
              </w:rPr>
            </w:pPr>
            <w:r>
              <w:rPr>
                <w:rFonts w:cstheme="minorHAnsi"/>
                <w:color w:val="000000"/>
                <w:sz w:val="20"/>
                <w:szCs w:val="20"/>
              </w:rPr>
              <w:t>UNID</w:t>
            </w:r>
          </w:p>
        </w:tc>
        <w:tc>
          <w:tcPr>
            <w:tcW w:w="1418" w:type="dxa"/>
            <w:tcBorders>
              <w:top w:val="single" w:sz="4" w:space="0" w:color="auto"/>
              <w:left w:val="single" w:sz="4" w:space="0" w:color="auto"/>
              <w:bottom w:val="single" w:sz="4" w:space="0" w:color="auto"/>
              <w:right w:val="single" w:sz="4" w:space="0" w:color="auto"/>
            </w:tcBorders>
            <w:vAlign w:val="center"/>
          </w:tcPr>
          <w:p w:rsidR="00700B6C" w:rsidRDefault="00700B6C">
            <w:pPr>
              <w:spacing w:after="0"/>
              <w:rPr>
                <w:rFonts w:cstheme="minorHAnsi"/>
                <w:sz w:val="20"/>
                <w:szCs w:val="20"/>
                <w:lang w:eastAsia="pt-BR"/>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700B6C" w:rsidRDefault="00700B6C">
            <w:pPr>
              <w:spacing w:after="0"/>
              <w:rPr>
                <w:rFonts w:cstheme="minorHAnsi"/>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rsidR="00700B6C" w:rsidRDefault="00700B6C">
            <w:pPr>
              <w:spacing w:after="0"/>
              <w:rPr>
                <w:rFonts w:cstheme="minorHAnsi"/>
                <w:sz w:val="20"/>
                <w:szCs w:val="20"/>
                <w:lang w:eastAsia="pt-BR"/>
              </w:rPr>
            </w:pPr>
          </w:p>
        </w:tc>
      </w:tr>
      <w:tr w:rsidR="00700B6C" w:rsidTr="00700B6C">
        <w:trPr>
          <w:trHeight w:val="618"/>
        </w:trPr>
        <w:tc>
          <w:tcPr>
            <w:tcW w:w="675" w:type="dxa"/>
            <w:tcBorders>
              <w:top w:val="single" w:sz="4" w:space="0" w:color="auto"/>
              <w:left w:val="single" w:sz="4" w:space="0" w:color="auto"/>
              <w:bottom w:val="single" w:sz="4" w:space="0" w:color="auto"/>
              <w:right w:val="single" w:sz="4" w:space="0" w:color="auto"/>
            </w:tcBorders>
            <w:vAlign w:val="center"/>
            <w:hideMark/>
          </w:tcPr>
          <w:p w:rsidR="00700B6C" w:rsidRDefault="00700B6C">
            <w:pPr>
              <w:jc w:val="center"/>
              <w:rPr>
                <w:rFonts w:cstheme="minorHAnsi"/>
                <w:b/>
                <w:bCs/>
                <w:color w:val="000000"/>
              </w:rPr>
            </w:pPr>
            <w:proofErr w:type="gramStart"/>
            <w:r>
              <w:rPr>
                <w:rFonts w:cstheme="minorHAnsi"/>
                <w:b/>
                <w:bCs/>
                <w:color w:val="000000"/>
              </w:rPr>
              <w:t>2</w:t>
            </w:r>
            <w:proofErr w:type="gramEnd"/>
          </w:p>
        </w:tc>
        <w:tc>
          <w:tcPr>
            <w:tcW w:w="851" w:type="dxa"/>
            <w:tcBorders>
              <w:top w:val="single" w:sz="4" w:space="0" w:color="auto"/>
              <w:left w:val="single" w:sz="4" w:space="0" w:color="auto"/>
              <w:bottom w:val="single" w:sz="4" w:space="0" w:color="auto"/>
              <w:right w:val="single" w:sz="4" w:space="0" w:color="auto"/>
            </w:tcBorders>
            <w:vAlign w:val="center"/>
            <w:hideMark/>
          </w:tcPr>
          <w:p w:rsidR="00700B6C" w:rsidRDefault="00700B6C">
            <w:pPr>
              <w:jc w:val="center"/>
              <w:rPr>
                <w:rFonts w:cstheme="minorHAnsi"/>
                <w:color w:val="000000"/>
                <w:sz w:val="20"/>
                <w:szCs w:val="20"/>
              </w:rPr>
            </w:pPr>
            <w:r>
              <w:rPr>
                <w:rFonts w:cstheme="minorHAnsi"/>
                <w:color w:val="000000"/>
                <w:sz w:val="20"/>
                <w:szCs w:val="20"/>
              </w:rPr>
              <w:t>112066</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0B6C" w:rsidRDefault="00700B6C">
            <w:pPr>
              <w:jc w:val="center"/>
              <w:rPr>
                <w:rFonts w:cstheme="minorHAnsi"/>
                <w:color w:val="000000"/>
                <w:sz w:val="20"/>
                <w:szCs w:val="20"/>
              </w:rPr>
            </w:pPr>
            <w:proofErr w:type="gramStart"/>
            <w:r>
              <w:rPr>
                <w:rFonts w:cstheme="minorHAnsi"/>
                <w:color w:val="000000"/>
                <w:sz w:val="20"/>
                <w:szCs w:val="20"/>
              </w:rPr>
              <w:t>MANGUEIRA PARA JARDIM 1/2"</w:t>
            </w:r>
            <w:proofErr w:type="gramEnd"/>
            <w:r>
              <w:rPr>
                <w:rFonts w:cstheme="minorHAnsi"/>
                <w:color w:val="000000"/>
                <w:sz w:val="20"/>
                <w:szCs w:val="20"/>
              </w:rPr>
              <w:t xml:space="preserve"> EM PVC TRANCADA SILICONADA COLORIDA (NAO TORCAO) ESPESSURA  2,0 MM PRESSAO 120 LIBRAS COM ESGUICHO E COM BICO E ADAPTADOR DE FERRO 3/4" X 1/2" - ROLO COM 50 METROS</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700B6C" w:rsidRDefault="00700B6C">
            <w:pPr>
              <w:jc w:val="center"/>
              <w:rPr>
                <w:rFonts w:cstheme="minorHAnsi"/>
                <w:color w:val="000000"/>
                <w:sz w:val="20"/>
                <w:szCs w:val="20"/>
              </w:rPr>
            </w:pPr>
            <w:r>
              <w:rPr>
                <w:rFonts w:cstheme="minorHAnsi"/>
                <w:color w:val="000000"/>
                <w:sz w:val="20"/>
                <w:szCs w:val="20"/>
              </w:rPr>
              <w:t>02</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00B6C" w:rsidRDefault="00700B6C">
            <w:pPr>
              <w:jc w:val="center"/>
              <w:rPr>
                <w:rFonts w:cstheme="minorHAnsi"/>
                <w:color w:val="000000"/>
                <w:sz w:val="20"/>
                <w:szCs w:val="20"/>
              </w:rPr>
            </w:pPr>
            <w:r>
              <w:rPr>
                <w:rFonts w:cstheme="minorHAnsi"/>
                <w:color w:val="000000"/>
                <w:sz w:val="20"/>
                <w:szCs w:val="20"/>
              </w:rPr>
              <w:t>RL</w:t>
            </w:r>
          </w:p>
        </w:tc>
        <w:tc>
          <w:tcPr>
            <w:tcW w:w="1418" w:type="dxa"/>
            <w:tcBorders>
              <w:top w:val="single" w:sz="4" w:space="0" w:color="auto"/>
              <w:left w:val="single" w:sz="4" w:space="0" w:color="auto"/>
              <w:bottom w:val="single" w:sz="4" w:space="0" w:color="auto"/>
              <w:right w:val="single" w:sz="4" w:space="0" w:color="auto"/>
            </w:tcBorders>
            <w:vAlign w:val="center"/>
          </w:tcPr>
          <w:p w:rsidR="00700B6C" w:rsidRDefault="00700B6C">
            <w:pPr>
              <w:spacing w:after="0"/>
              <w:rPr>
                <w:rFonts w:cstheme="minorHAnsi"/>
                <w:sz w:val="20"/>
                <w:szCs w:val="20"/>
                <w:lang w:eastAsia="pt-BR"/>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700B6C" w:rsidRDefault="00700B6C">
            <w:pPr>
              <w:spacing w:after="0"/>
              <w:rPr>
                <w:rFonts w:cstheme="minorHAnsi"/>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rsidR="00700B6C" w:rsidRDefault="00700B6C">
            <w:pPr>
              <w:spacing w:after="0"/>
              <w:rPr>
                <w:rFonts w:cstheme="minorHAnsi"/>
                <w:sz w:val="20"/>
                <w:szCs w:val="20"/>
                <w:lang w:eastAsia="pt-BR"/>
              </w:rPr>
            </w:pPr>
          </w:p>
        </w:tc>
      </w:tr>
      <w:tr w:rsidR="00700B6C" w:rsidTr="00700B6C">
        <w:trPr>
          <w:trHeight w:val="618"/>
        </w:trPr>
        <w:tc>
          <w:tcPr>
            <w:tcW w:w="675" w:type="dxa"/>
            <w:tcBorders>
              <w:top w:val="single" w:sz="4" w:space="0" w:color="auto"/>
              <w:left w:val="single" w:sz="4" w:space="0" w:color="auto"/>
              <w:bottom w:val="single" w:sz="4" w:space="0" w:color="auto"/>
              <w:right w:val="single" w:sz="4" w:space="0" w:color="auto"/>
            </w:tcBorders>
            <w:vAlign w:val="center"/>
            <w:hideMark/>
          </w:tcPr>
          <w:p w:rsidR="00700B6C" w:rsidRDefault="00700B6C">
            <w:pPr>
              <w:jc w:val="center"/>
              <w:rPr>
                <w:rFonts w:cstheme="minorHAnsi"/>
                <w:b/>
                <w:bCs/>
                <w:color w:val="000000"/>
              </w:rPr>
            </w:pPr>
            <w:proofErr w:type="gramStart"/>
            <w:r>
              <w:rPr>
                <w:rFonts w:cstheme="minorHAnsi"/>
                <w:b/>
                <w:bCs/>
                <w:color w:val="000000"/>
              </w:rPr>
              <w:t>3</w:t>
            </w:r>
            <w:proofErr w:type="gramEnd"/>
          </w:p>
        </w:tc>
        <w:tc>
          <w:tcPr>
            <w:tcW w:w="851" w:type="dxa"/>
            <w:tcBorders>
              <w:top w:val="single" w:sz="4" w:space="0" w:color="auto"/>
              <w:left w:val="single" w:sz="4" w:space="0" w:color="auto"/>
              <w:bottom w:val="single" w:sz="4" w:space="0" w:color="auto"/>
              <w:right w:val="single" w:sz="4" w:space="0" w:color="auto"/>
            </w:tcBorders>
            <w:vAlign w:val="center"/>
            <w:hideMark/>
          </w:tcPr>
          <w:p w:rsidR="00700B6C" w:rsidRDefault="00700B6C">
            <w:pPr>
              <w:jc w:val="center"/>
              <w:rPr>
                <w:rFonts w:cstheme="minorHAnsi"/>
                <w:color w:val="000000"/>
                <w:sz w:val="20"/>
                <w:szCs w:val="20"/>
              </w:rPr>
            </w:pPr>
            <w:r>
              <w:rPr>
                <w:rFonts w:cstheme="minorHAnsi"/>
                <w:color w:val="000000"/>
                <w:sz w:val="20"/>
                <w:szCs w:val="20"/>
              </w:rPr>
              <w:t>143250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0B6C" w:rsidRDefault="00700B6C">
            <w:pPr>
              <w:jc w:val="center"/>
              <w:rPr>
                <w:rFonts w:cstheme="minorHAnsi"/>
                <w:color w:val="000000"/>
                <w:sz w:val="20"/>
                <w:szCs w:val="20"/>
              </w:rPr>
            </w:pPr>
            <w:r>
              <w:rPr>
                <w:rFonts w:cstheme="minorHAnsi"/>
                <w:color w:val="000000"/>
                <w:sz w:val="20"/>
                <w:szCs w:val="20"/>
              </w:rPr>
              <w:t xml:space="preserve">PRATELEIRA DE MADEIRA MDF COR BRANCA - A </w:t>
            </w:r>
            <w:proofErr w:type="gramStart"/>
            <w:r>
              <w:rPr>
                <w:rFonts w:cstheme="minorHAnsi"/>
                <w:color w:val="000000"/>
                <w:sz w:val="20"/>
                <w:szCs w:val="20"/>
              </w:rPr>
              <w:t>4</w:t>
            </w:r>
            <w:proofErr w:type="gramEnd"/>
            <w:r>
              <w:rPr>
                <w:rFonts w:cstheme="minorHAnsi"/>
                <w:color w:val="000000"/>
                <w:sz w:val="20"/>
                <w:szCs w:val="20"/>
              </w:rPr>
              <w:t xml:space="preserve"> CM  X  23 CM L/P  X C 80, CM COM SUPORTE DE MAO FRANCESA.</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700B6C" w:rsidRDefault="00700B6C">
            <w:pPr>
              <w:jc w:val="center"/>
              <w:rPr>
                <w:rFonts w:cstheme="minorHAnsi"/>
                <w:color w:val="000000"/>
                <w:sz w:val="20"/>
                <w:szCs w:val="20"/>
              </w:rPr>
            </w:pPr>
            <w:r>
              <w:rPr>
                <w:rFonts w:cstheme="minorHAnsi"/>
                <w:color w:val="000000"/>
                <w:sz w:val="20"/>
                <w:szCs w:val="20"/>
              </w:rPr>
              <w:t>60</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00B6C" w:rsidRDefault="00700B6C">
            <w:pPr>
              <w:jc w:val="center"/>
              <w:rPr>
                <w:rFonts w:cstheme="minorHAnsi"/>
                <w:color w:val="000000"/>
                <w:sz w:val="20"/>
                <w:szCs w:val="20"/>
              </w:rPr>
            </w:pPr>
            <w:r>
              <w:rPr>
                <w:rFonts w:cstheme="minorHAnsi"/>
                <w:color w:val="000000"/>
                <w:sz w:val="20"/>
                <w:szCs w:val="20"/>
              </w:rPr>
              <w:t>UNID</w:t>
            </w:r>
          </w:p>
        </w:tc>
        <w:tc>
          <w:tcPr>
            <w:tcW w:w="1418" w:type="dxa"/>
            <w:tcBorders>
              <w:top w:val="single" w:sz="4" w:space="0" w:color="auto"/>
              <w:left w:val="single" w:sz="4" w:space="0" w:color="auto"/>
              <w:bottom w:val="single" w:sz="4" w:space="0" w:color="auto"/>
              <w:right w:val="single" w:sz="4" w:space="0" w:color="auto"/>
            </w:tcBorders>
            <w:vAlign w:val="center"/>
          </w:tcPr>
          <w:p w:rsidR="00700B6C" w:rsidRDefault="00700B6C">
            <w:pPr>
              <w:spacing w:after="0"/>
              <w:rPr>
                <w:rFonts w:cstheme="minorHAnsi"/>
                <w:sz w:val="20"/>
                <w:szCs w:val="20"/>
                <w:lang w:eastAsia="pt-BR"/>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700B6C" w:rsidRDefault="00700B6C">
            <w:pPr>
              <w:spacing w:after="0"/>
              <w:rPr>
                <w:rFonts w:cstheme="minorHAnsi"/>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rsidR="00700B6C" w:rsidRDefault="00700B6C">
            <w:pPr>
              <w:spacing w:after="0"/>
              <w:rPr>
                <w:rFonts w:cstheme="minorHAnsi"/>
                <w:sz w:val="20"/>
                <w:szCs w:val="20"/>
                <w:lang w:eastAsia="pt-BR"/>
              </w:rPr>
            </w:pPr>
          </w:p>
        </w:tc>
      </w:tr>
      <w:tr w:rsidR="00700B6C" w:rsidTr="00700B6C">
        <w:trPr>
          <w:trHeight w:val="618"/>
        </w:trPr>
        <w:tc>
          <w:tcPr>
            <w:tcW w:w="675" w:type="dxa"/>
            <w:tcBorders>
              <w:top w:val="single" w:sz="4" w:space="0" w:color="auto"/>
              <w:left w:val="single" w:sz="4" w:space="0" w:color="auto"/>
              <w:bottom w:val="single" w:sz="4" w:space="0" w:color="auto"/>
              <w:right w:val="single" w:sz="4" w:space="0" w:color="auto"/>
            </w:tcBorders>
            <w:vAlign w:val="center"/>
            <w:hideMark/>
          </w:tcPr>
          <w:p w:rsidR="00700B6C" w:rsidRDefault="00700B6C">
            <w:pPr>
              <w:jc w:val="center"/>
              <w:rPr>
                <w:rFonts w:cstheme="minorHAnsi"/>
                <w:b/>
                <w:bCs/>
                <w:color w:val="000000"/>
              </w:rPr>
            </w:pPr>
            <w:proofErr w:type="gramStart"/>
            <w:r>
              <w:rPr>
                <w:rFonts w:cstheme="minorHAnsi"/>
                <w:b/>
                <w:bCs/>
                <w:color w:val="000000"/>
              </w:rPr>
              <w:t>4</w:t>
            </w:r>
            <w:proofErr w:type="gramEnd"/>
          </w:p>
        </w:tc>
        <w:tc>
          <w:tcPr>
            <w:tcW w:w="851" w:type="dxa"/>
            <w:tcBorders>
              <w:top w:val="single" w:sz="4" w:space="0" w:color="auto"/>
              <w:left w:val="single" w:sz="4" w:space="0" w:color="auto"/>
              <w:bottom w:val="single" w:sz="4" w:space="0" w:color="auto"/>
              <w:right w:val="single" w:sz="4" w:space="0" w:color="auto"/>
            </w:tcBorders>
            <w:vAlign w:val="center"/>
            <w:hideMark/>
          </w:tcPr>
          <w:p w:rsidR="00700B6C" w:rsidRDefault="00700B6C">
            <w:pPr>
              <w:jc w:val="center"/>
              <w:rPr>
                <w:rFonts w:cstheme="minorHAnsi"/>
                <w:color w:val="000000"/>
                <w:sz w:val="20"/>
                <w:szCs w:val="20"/>
              </w:rPr>
            </w:pPr>
            <w:r>
              <w:rPr>
                <w:rFonts w:cstheme="minorHAnsi"/>
                <w:color w:val="000000"/>
                <w:sz w:val="20"/>
                <w:szCs w:val="20"/>
              </w:rPr>
              <w:t>143052</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0B6C" w:rsidRDefault="00700B6C">
            <w:pPr>
              <w:jc w:val="center"/>
              <w:rPr>
                <w:rFonts w:cstheme="minorHAnsi"/>
                <w:color w:val="000000"/>
                <w:sz w:val="20"/>
                <w:szCs w:val="20"/>
              </w:rPr>
            </w:pPr>
            <w:r>
              <w:rPr>
                <w:rFonts w:cstheme="minorHAnsi"/>
                <w:color w:val="000000"/>
                <w:sz w:val="20"/>
                <w:szCs w:val="20"/>
              </w:rPr>
              <w:t xml:space="preserve">SUPORTE ARTICULADO DE TETO PARA TV LED, LCD, PLASMA DE 26 A 70 </w:t>
            </w:r>
            <w:proofErr w:type="gramStart"/>
            <w:r>
              <w:rPr>
                <w:rFonts w:cstheme="minorHAnsi"/>
                <w:color w:val="000000"/>
                <w:sz w:val="20"/>
                <w:szCs w:val="20"/>
              </w:rPr>
              <w:t>POLEGADAS</w:t>
            </w:r>
            <w:proofErr w:type="gramEnd"/>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700B6C" w:rsidRDefault="00700B6C">
            <w:pPr>
              <w:jc w:val="center"/>
              <w:rPr>
                <w:rFonts w:cstheme="minorHAnsi"/>
                <w:color w:val="000000"/>
                <w:sz w:val="20"/>
                <w:szCs w:val="20"/>
              </w:rPr>
            </w:pPr>
            <w:r>
              <w:rPr>
                <w:rFonts w:cstheme="minorHAnsi"/>
                <w:color w:val="000000"/>
                <w:sz w:val="20"/>
                <w:szCs w:val="20"/>
              </w:rPr>
              <w:t>04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00B6C" w:rsidRDefault="00700B6C">
            <w:pPr>
              <w:jc w:val="center"/>
              <w:rPr>
                <w:rFonts w:cstheme="minorHAnsi"/>
                <w:color w:val="000000"/>
                <w:sz w:val="20"/>
                <w:szCs w:val="20"/>
              </w:rPr>
            </w:pPr>
            <w:r>
              <w:rPr>
                <w:rFonts w:cstheme="minorHAnsi"/>
                <w:color w:val="000000"/>
                <w:sz w:val="20"/>
                <w:szCs w:val="20"/>
              </w:rPr>
              <w:t>PC</w:t>
            </w:r>
          </w:p>
        </w:tc>
        <w:tc>
          <w:tcPr>
            <w:tcW w:w="1418" w:type="dxa"/>
            <w:tcBorders>
              <w:top w:val="single" w:sz="4" w:space="0" w:color="auto"/>
              <w:left w:val="single" w:sz="4" w:space="0" w:color="auto"/>
              <w:bottom w:val="single" w:sz="4" w:space="0" w:color="auto"/>
              <w:right w:val="single" w:sz="4" w:space="0" w:color="auto"/>
            </w:tcBorders>
            <w:vAlign w:val="center"/>
          </w:tcPr>
          <w:p w:rsidR="00700B6C" w:rsidRDefault="00700B6C">
            <w:pPr>
              <w:spacing w:after="0"/>
              <w:rPr>
                <w:rFonts w:cstheme="minorHAnsi"/>
                <w:sz w:val="20"/>
                <w:szCs w:val="20"/>
                <w:lang w:eastAsia="pt-BR"/>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700B6C" w:rsidRDefault="00700B6C">
            <w:pPr>
              <w:spacing w:after="0"/>
              <w:rPr>
                <w:rFonts w:cstheme="minorHAnsi"/>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rsidR="00700B6C" w:rsidRDefault="00700B6C">
            <w:pPr>
              <w:spacing w:after="0"/>
              <w:rPr>
                <w:rFonts w:cstheme="minorHAnsi"/>
                <w:sz w:val="20"/>
                <w:szCs w:val="20"/>
                <w:lang w:eastAsia="pt-BR"/>
              </w:rPr>
            </w:pPr>
          </w:p>
        </w:tc>
      </w:tr>
      <w:tr w:rsidR="00700B6C" w:rsidTr="00700B6C">
        <w:trPr>
          <w:trHeight w:val="618"/>
        </w:trPr>
        <w:tc>
          <w:tcPr>
            <w:tcW w:w="675" w:type="dxa"/>
            <w:tcBorders>
              <w:top w:val="single" w:sz="4" w:space="0" w:color="auto"/>
              <w:left w:val="single" w:sz="4" w:space="0" w:color="auto"/>
              <w:bottom w:val="single" w:sz="4" w:space="0" w:color="auto"/>
              <w:right w:val="single" w:sz="4" w:space="0" w:color="auto"/>
            </w:tcBorders>
            <w:vAlign w:val="center"/>
            <w:hideMark/>
          </w:tcPr>
          <w:p w:rsidR="00700B6C" w:rsidRDefault="00700B6C">
            <w:pPr>
              <w:jc w:val="center"/>
              <w:rPr>
                <w:rFonts w:cstheme="minorHAnsi"/>
                <w:b/>
                <w:bCs/>
                <w:color w:val="000000"/>
              </w:rPr>
            </w:pPr>
            <w:proofErr w:type="gramStart"/>
            <w:r>
              <w:rPr>
                <w:rFonts w:cstheme="minorHAnsi"/>
                <w:b/>
                <w:bCs/>
                <w:color w:val="000000"/>
              </w:rPr>
              <w:t>5</w:t>
            </w:r>
            <w:proofErr w:type="gramEnd"/>
          </w:p>
        </w:tc>
        <w:tc>
          <w:tcPr>
            <w:tcW w:w="851" w:type="dxa"/>
            <w:tcBorders>
              <w:top w:val="single" w:sz="4" w:space="0" w:color="auto"/>
              <w:left w:val="single" w:sz="4" w:space="0" w:color="auto"/>
              <w:bottom w:val="single" w:sz="4" w:space="0" w:color="auto"/>
              <w:right w:val="single" w:sz="4" w:space="0" w:color="auto"/>
            </w:tcBorders>
            <w:vAlign w:val="center"/>
            <w:hideMark/>
          </w:tcPr>
          <w:p w:rsidR="00700B6C" w:rsidRDefault="00700B6C">
            <w:pPr>
              <w:jc w:val="center"/>
              <w:rPr>
                <w:rFonts w:cstheme="minorHAnsi"/>
                <w:color w:val="000000"/>
                <w:sz w:val="20"/>
                <w:szCs w:val="20"/>
              </w:rPr>
            </w:pPr>
            <w:r>
              <w:rPr>
                <w:rFonts w:cstheme="minorHAnsi"/>
                <w:color w:val="000000"/>
                <w:sz w:val="20"/>
                <w:szCs w:val="20"/>
              </w:rPr>
              <w:t>149620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0B6C" w:rsidRDefault="00700B6C">
            <w:pPr>
              <w:jc w:val="center"/>
              <w:rPr>
                <w:rFonts w:cstheme="minorHAnsi"/>
                <w:color w:val="000000"/>
                <w:sz w:val="20"/>
                <w:szCs w:val="20"/>
              </w:rPr>
            </w:pPr>
            <w:proofErr w:type="gramStart"/>
            <w:r>
              <w:rPr>
                <w:rFonts w:cstheme="minorHAnsi"/>
                <w:color w:val="000000"/>
                <w:sz w:val="20"/>
                <w:szCs w:val="20"/>
              </w:rPr>
              <w:t>SUPORTE DE PAREDE PARA TELEVISAO DE 26”</w:t>
            </w:r>
            <w:proofErr w:type="gramEnd"/>
            <w:r>
              <w:rPr>
                <w:rFonts w:cstheme="minorHAnsi"/>
                <w:color w:val="000000"/>
                <w:sz w:val="20"/>
                <w:szCs w:val="20"/>
              </w:rPr>
              <w:t xml:space="preserve"> A 75” ARTICULADO EM ACO CARBONO COM PINTURA EPOXI ELETROSTATICA NA COR PRETA, SUPORTA ATE 35 KG E CONTA COM ESTRUTURA QUADRIARTICULADA COM 4 ARTICULACOES E 6 MOVIMENTOS, BRACO EXTENSIVEL ACOMPANHA MANUAL DE INSTRUCOES, NIVEL BOLHA MAGNETICO E KIT COMPLETO </w:t>
            </w:r>
            <w:r>
              <w:rPr>
                <w:rFonts w:cstheme="minorHAnsi"/>
                <w:color w:val="000000"/>
                <w:sz w:val="20"/>
                <w:szCs w:val="20"/>
              </w:rPr>
              <w:lastRenderedPageBreak/>
              <w:t>DE PARAFUSOS</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700B6C" w:rsidRDefault="00700B6C">
            <w:pPr>
              <w:jc w:val="center"/>
              <w:rPr>
                <w:rFonts w:cstheme="minorHAnsi"/>
                <w:color w:val="000000"/>
                <w:sz w:val="20"/>
                <w:szCs w:val="20"/>
              </w:rPr>
            </w:pPr>
            <w:r>
              <w:rPr>
                <w:rFonts w:cstheme="minorHAnsi"/>
                <w:color w:val="000000"/>
                <w:sz w:val="20"/>
                <w:szCs w:val="20"/>
              </w:rPr>
              <w:lastRenderedPageBreak/>
              <w:t>01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00B6C" w:rsidRDefault="00700B6C">
            <w:pPr>
              <w:jc w:val="center"/>
              <w:rPr>
                <w:rFonts w:cstheme="minorHAnsi"/>
                <w:color w:val="000000"/>
                <w:sz w:val="20"/>
                <w:szCs w:val="20"/>
              </w:rPr>
            </w:pPr>
            <w:r>
              <w:rPr>
                <w:rFonts w:cstheme="minorHAnsi"/>
                <w:color w:val="000000"/>
                <w:sz w:val="20"/>
                <w:szCs w:val="20"/>
              </w:rPr>
              <w:t>UNID</w:t>
            </w:r>
          </w:p>
        </w:tc>
        <w:tc>
          <w:tcPr>
            <w:tcW w:w="1418" w:type="dxa"/>
            <w:tcBorders>
              <w:top w:val="single" w:sz="4" w:space="0" w:color="auto"/>
              <w:left w:val="single" w:sz="4" w:space="0" w:color="auto"/>
              <w:bottom w:val="single" w:sz="4" w:space="0" w:color="auto"/>
              <w:right w:val="single" w:sz="4" w:space="0" w:color="auto"/>
            </w:tcBorders>
            <w:vAlign w:val="center"/>
          </w:tcPr>
          <w:p w:rsidR="00700B6C" w:rsidRDefault="00700B6C">
            <w:pPr>
              <w:spacing w:after="0"/>
              <w:rPr>
                <w:rFonts w:cstheme="minorHAnsi"/>
                <w:sz w:val="20"/>
                <w:szCs w:val="20"/>
                <w:lang w:eastAsia="pt-BR"/>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700B6C" w:rsidRDefault="00700B6C">
            <w:pPr>
              <w:spacing w:after="0"/>
              <w:rPr>
                <w:rFonts w:cstheme="minorHAnsi"/>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rsidR="00700B6C" w:rsidRDefault="00700B6C">
            <w:pPr>
              <w:spacing w:after="0"/>
              <w:rPr>
                <w:rFonts w:cstheme="minorHAnsi"/>
                <w:sz w:val="20"/>
                <w:szCs w:val="20"/>
                <w:lang w:eastAsia="pt-BR"/>
              </w:rPr>
            </w:pPr>
          </w:p>
        </w:tc>
      </w:tr>
      <w:tr w:rsidR="00700B6C" w:rsidTr="00700B6C">
        <w:trPr>
          <w:trHeight w:val="618"/>
        </w:trPr>
        <w:tc>
          <w:tcPr>
            <w:tcW w:w="10598" w:type="dxa"/>
            <w:gridSpan w:val="8"/>
            <w:tcBorders>
              <w:top w:val="single" w:sz="4" w:space="0" w:color="auto"/>
              <w:left w:val="single" w:sz="4" w:space="0" w:color="auto"/>
              <w:bottom w:val="single" w:sz="4" w:space="0" w:color="auto"/>
              <w:right w:val="single" w:sz="4" w:space="0" w:color="auto"/>
            </w:tcBorders>
            <w:vAlign w:val="center"/>
            <w:hideMark/>
          </w:tcPr>
          <w:p w:rsidR="00700B6C" w:rsidRDefault="00700B6C">
            <w:pPr>
              <w:spacing w:after="0"/>
              <w:jc w:val="center"/>
              <w:rPr>
                <w:rFonts w:cstheme="minorHAnsi"/>
                <w:sz w:val="26"/>
                <w:szCs w:val="26"/>
                <w:lang w:eastAsia="pt-BR"/>
              </w:rPr>
            </w:pPr>
            <w:r>
              <w:rPr>
                <w:rFonts w:cstheme="minorHAnsi"/>
                <w:b/>
                <w:bCs/>
                <w:color w:val="000000"/>
                <w:sz w:val="26"/>
                <w:szCs w:val="26"/>
                <w:highlight w:val="cyan"/>
              </w:rPr>
              <w:lastRenderedPageBreak/>
              <w:t>APRESENTAR FOTO DOS ITENS COTADOS</w:t>
            </w:r>
            <w:r>
              <w:rPr>
                <w:rFonts w:cstheme="minorHAnsi"/>
                <w:b/>
                <w:bCs/>
                <w:color w:val="000000"/>
                <w:sz w:val="26"/>
                <w:szCs w:val="26"/>
              </w:rPr>
              <w:t>.</w:t>
            </w: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1306AC" w:rsidRDefault="001306A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1B3CF3">
        <w:rPr>
          <w:rFonts w:cstheme="minorHAnsi"/>
          <w:b/>
          <w:sz w:val="24"/>
          <w:szCs w:val="24"/>
        </w:rPr>
        <w:t>18</w:t>
      </w:r>
      <w:r w:rsidR="00700B6C">
        <w:rPr>
          <w:rFonts w:cstheme="minorHAnsi"/>
          <w:b/>
          <w:sz w:val="24"/>
          <w:szCs w:val="24"/>
        </w:rPr>
        <w:t>69</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700B6C" w:rsidRPr="00700B6C">
        <w:rPr>
          <w:rFonts w:cstheme="minorHAnsi"/>
          <w:sz w:val="24"/>
          <w:szCs w:val="24"/>
        </w:rPr>
        <w:t>FIXADOR DE PORTA, MANGUEIRA PARA JARDIM, SUPORTE PARA TV E PRATELEIRA</w:t>
      </w:r>
      <w:r w:rsidR="00700B6C">
        <w:rPr>
          <w:rFonts w:cstheme="minorHAnsi"/>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3CF3"/>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00B6C"/>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853F1"/>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17559"/>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47233575">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A894D-F085-45E0-8A80-2064880EE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2795</Words>
  <Characters>15096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6</cp:revision>
  <cp:lastPrinted>2023-12-14T17:10:00Z</cp:lastPrinted>
  <dcterms:created xsi:type="dcterms:W3CDTF">2026-04-15T19:34:00Z</dcterms:created>
  <dcterms:modified xsi:type="dcterms:W3CDTF">2026-06-09T14:15:00Z</dcterms:modified>
  <dc:language>pt-BR</dc:language>
</cp:coreProperties>
</file>