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A0282E">
              <w:rPr>
                <w:rFonts w:eastAsia="Calibri"/>
                <w:b/>
                <w:sz w:val="32"/>
                <w:szCs w:val="32"/>
              </w:rPr>
              <w:t>1951</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A0282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A0282E">
              <w:rPr>
                <w:rFonts w:eastAsia="Calibri"/>
                <w:sz w:val="24"/>
                <w:szCs w:val="24"/>
              </w:rPr>
              <w:t>16</w:t>
            </w:r>
            <w:r w:rsidR="001C7A55">
              <w:rPr>
                <w:rFonts w:eastAsia="Calibri"/>
                <w:sz w:val="24"/>
                <w:szCs w:val="24"/>
              </w:rPr>
              <w:t xml:space="preserve"> de </w:t>
            </w:r>
            <w:r w:rsidR="00A40724">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A0282E">
              <w:rPr>
                <w:rFonts w:eastAsia="Calibri"/>
                <w:b/>
                <w:sz w:val="24"/>
                <w:szCs w:val="24"/>
              </w:rPr>
              <w:t>66681</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A0282E">
              <w:rPr>
                <w:rFonts w:eastAsia="Calibri"/>
                <w:b/>
                <w:sz w:val="24"/>
                <w:szCs w:val="24"/>
              </w:rPr>
              <w:t>19</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A40724">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w:t>
            </w:r>
            <w:r w:rsidR="00A0282E">
              <w:rPr>
                <w:rFonts w:eastAsia="Calibri" w:cstheme="minorHAnsi"/>
                <w:sz w:val="24"/>
                <w:szCs w:val="24"/>
              </w:rPr>
              <w:t>e</w:t>
            </w:r>
            <w:proofErr w:type="gramStart"/>
            <w:r w:rsidR="00A0282E">
              <w:rPr>
                <w:rFonts w:eastAsia="Calibri" w:cstheme="minorHAnsi"/>
                <w:sz w:val="24"/>
                <w:szCs w:val="24"/>
              </w:rPr>
              <w:t xml:space="preserve"> </w:t>
            </w:r>
            <w:r w:rsidR="001C7A55" w:rsidRPr="001C7A55">
              <w:rPr>
                <w:rFonts w:eastAsia="Calibri" w:cstheme="minorHAnsi"/>
                <w:sz w:val="24"/>
                <w:szCs w:val="24"/>
              </w:rPr>
              <w:t xml:space="preserve"> </w:t>
            </w:r>
            <w:proofErr w:type="gramEnd"/>
            <w:r w:rsidR="00A0282E">
              <w:rPr>
                <w:rFonts w:eastAsia="Calibri" w:cstheme="minorHAnsi"/>
                <w:sz w:val="24"/>
                <w:szCs w:val="24"/>
              </w:rPr>
              <w:t>Fornecimento de Playground</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A0282E">
        <w:rPr>
          <w:b/>
          <w:sz w:val="24"/>
          <w:szCs w:val="24"/>
        </w:rPr>
        <w:t>1951</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0282E">
        <w:rPr>
          <w:sz w:val="24"/>
          <w:szCs w:val="24"/>
        </w:rPr>
        <w:t>1951</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A0282E">
        <w:rPr>
          <w:sz w:val="24"/>
          <w:szCs w:val="24"/>
        </w:rPr>
        <w:t>16</w:t>
      </w:r>
      <w:r w:rsidR="001C7A55">
        <w:rPr>
          <w:sz w:val="24"/>
          <w:szCs w:val="24"/>
        </w:rPr>
        <w:t xml:space="preserve"> de </w:t>
      </w:r>
      <w:r w:rsidR="00A40724">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A0282E" w:rsidTr="0045790B">
        <w:trPr>
          <w:trHeight w:val="642"/>
        </w:trPr>
        <w:tc>
          <w:tcPr>
            <w:tcW w:w="667" w:type="dxa"/>
            <w:vAlign w:val="center"/>
          </w:tcPr>
          <w:p w:rsidR="00A0282E" w:rsidRDefault="00A0282E">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A0282E" w:rsidRDefault="00A0282E">
            <w:pPr>
              <w:jc w:val="right"/>
              <w:rPr>
                <w:rFonts w:ascii="Calibri" w:hAnsi="Calibri" w:cs="Calibri"/>
                <w:color w:val="000000"/>
              </w:rPr>
            </w:pPr>
            <w:r>
              <w:rPr>
                <w:rFonts w:ascii="Calibri" w:hAnsi="Calibri" w:cs="Calibri"/>
                <w:color w:val="000000"/>
              </w:rPr>
              <w:t>149500</w:t>
            </w:r>
          </w:p>
        </w:tc>
        <w:tc>
          <w:tcPr>
            <w:tcW w:w="3907" w:type="dxa"/>
            <w:vAlign w:val="bottom"/>
          </w:tcPr>
          <w:p w:rsidR="00A0282E" w:rsidRDefault="00A0282E">
            <w:pPr>
              <w:rPr>
                <w:rFonts w:ascii="Calibri" w:hAnsi="Calibri" w:cs="Calibri"/>
                <w:color w:val="000000"/>
              </w:rPr>
            </w:pPr>
            <w:r>
              <w:rPr>
                <w:rFonts w:ascii="Calibri" w:hAnsi="Calibri" w:cs="Calibri"/>
                <w:color w:val="000000"/>
              </w:rPr>
              <w:t>FORNECIMENTO E INSTALACAO DE PLAYGROUND EM MADEIRA TIPO CASA DO TARZAN, CONTENDO, NO MINIMO, OS SEGUINTES ELEMENTOS: PLATAFORMA COM COBERTURA, ESCALADA EM CORDA, ESCADA DE ACESSO, ESCORREGADOR, BALANCO COM DOIS ASSENTOS, PONTE PENSIL, PLATAFORMA DESCOBERTA E RAMPA DE ESCALADA</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A0282E" w:rsidRDefault="00A0282E">
            <w:pPr>
              <w:rPr>
                <w:rFonts w:ascii="Calibri" w:hAnsi="Calibri" w:cs="Calibri"/>
                <w:color w:val="000000"/>
              </w:rPr>
            </w:pPr>
            <w:r>
              <w:rPr>
                <w:rFonts w:ascii="Calibri" w:hAnsi="Calibri" w:cs="Calibri"/>
                <w:color w:val="000000"/>
              </w:rPr>
              <w:t>UN</w:t>
            </w:r>
          </w:p>
        </w:tc>
        <w:tc>
          <w:tcPr>
            <w:tcW w:w="1087" w:type="dxa"/>
            <w:vAlign w:val="bottom"/>
          </w:tcPr>
          <w:p w:rsidR="00A0282E" w:rsidRDefault="00A0282E">
            <w:pPr>
              <w:rPr>
                <w:rFonts w:ascii="Calibri" w:hAnsi="Calibri" w:cs="Calibri"/>
                <w:color w:val="000000"/>
              </w:rPr>
            </w:pPr>
            <w:r>
              <w:rPr>
                <w:rFonts w:ascii="Calibri" w:hAnsi="Calibri" w:cs="Calibri"/>
                <w:color w:val="000000"/>
              </w:rPr>
              <w:t>1,00</w:t>
            </w:r>
          </w:p>
        </w:tc>
        <w:tc>
          <w:tcPr>
            <w:tcW w:w="741" w:type="dxa"/>
            <w:vAlign w:val="center"/>
          </w:tcPr>
          <w:p w:rsidR="00A0282E" w:rsidRDefault="00A0282E">
            <w:pPr>
              <w:spacing w:after="0" w:line="240" w:lineRule="auto"/>
              <w:rPr>
                <w:rFonts w:ascii="Arial" w:hAnsi="Arial" w:cs="Arial"/>
                <w:sz w:val="18"/>
                <w:szCs w:val="18"/>
                <w:lang w:eastAsia="pt-BR"/>
              </w:rPr>
            </w:pPr>
          </w:p>
        </w:tc>
        <w:tc>
          <w:tcPr>
            <w:tcW w:w="1276" w:type="dxa"/>
            <w:vAlign w:val="center"/>
          </w:tcPr>
          <w:p w:rsidR="00A0282E" w:rsidRDefault="00A0282E">
            <w:pPr>
              <w:spacing w:after="0" w:line="240" w:lineRule="auto"/>
              <w:rPr>
                <w:rFonts w:ascii="Arial" w:hAnsi="Arial" w:cs="Arial"/>
                <w:sz w:val="18"/>
                <w:szCs w:val="18"/>
                <w:lang w:eastAsia="pt-BR"/>
              </w:rPr>
            </w:pPr>
          </w:p>
        </w:tc>
        <w:tc>
          <w:tcPr>
            <w:tcW w:w="1243" w:type="dxa"/>
            <w:vAlign w:val="center"/>
          </w:tcPr>
          <w:p w:rsidR="00A0282E" w:rsidRDefault="00A0282E">
            <w:pPr>
              <w:spacing w:after="0" w:line="240" w:lineRule="auto"/>
              <w:jc w:val="center"/>
              <w:rPr>
                <w:rFonts w:ascii="Arial" w:hAnsi="Arial" w:cs="Arial"/>
                <w:sz w:val="18"/>
                <w:szCs w:val="18"/>
                <w:lang w:eastAsia="pt-BR"/>
              </w:rPr>
            </w:pPr>
          </w:p>
        </w:tc>
      </w:tr>
    </w:tbl>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A0282E">
        <w:rPr>
          <w:rFonts w:cstheme="minorHAnsi"/>
          <w:b/>
          <w:sz w:val="24"/>
          <w:szCs w:val="24"/>
        </w:rPr>
        <w:t>1951</w:t>
      </w:r>
      <w:bookmarkStart w:id="0" w:name="_GoBack"/>
      <w:bookmarkEnd w:id="0"/>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A0282E" w:rsidRPr="001C7A55">
        <w:rPr>
          <w:rFonts w:eastAsia="Calibri" w:cstheme="minorHAnsi"/>
          <w:sz w:val="24"/>
          <w:szCs w:val="24"/>
        </w:rPr>
        <w:t xml:space="preserve">Aquisição </w:t>
      </w:r>
      <w:r w:rsidR="00A0282E">
        <w:rPr>
          <w:rFonts w:eastAsia="Calibri" w:cstheme="minorHAnsi"/>
          <w:sz w:val="24"/>
          <w:szCs w:val="24"/>
        </w:rPr>
        <w:t>e</w:t>
      </w:r>
      <w:proofErr w:type="gramStart"/>
      <w:r w:rsidR="00A0282E">
        <w:rPr>
          <w:rFonts w:eastAsia="Calibri" w:cstheme="minorHAnsi"/>
          <w:sz w:val="24"/>
          <w:szCs w:val="24"/>
        </w:rPr>
        <w:t xml:space="preserve"> </w:t>
      </w:r>
      <w:r w:rsidR="00A0282E" w:rsidRPr="001C7A55">
        <w:rPr>
          <w:rFonts w:eastAsia="Calibri" w:cstheme="minorHAnsi"/>
          <w:sz w:val="24"/>
          <w:szCs w:val="24"/>
        </w:rPr>
        <w:t xml:space="preserve"> </w:t>
      </w:r>
      <w:proofErr w:type="gramEnd"/>
      <w:r w:rsidR="00A0282E">
        <w:rPr>
          <w:rFonts w:eastAsia="Calibri" w:cstheme="minorHAnsi"/>
          <w:sz w:val="24"/>
          <w:szCs w:val="24"/>
        </w:rPr>
        <w:t>Fornecimento de Playground</w:t>
      </w:r>
      <w:r w:rsidR="00A0282E"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C7A55"/>
    <w:rsid w:val="003A46C0"/>
    <w:rsid w:val="0045790B"/>
    <w:rsid w:val="006C36F3"/>
    <w:rsid w:val="007549A4"/>
    <w:rsid w:val="007B1BD7"/>
    <w:rsid w:val="00876027"/>
    <w:rsid w:val="008835D1"/>
    <w:rsid w:val="008C379E"/>
    <w:rsid w:val="00A0282E"/>
    <w:rsid w:val="00A40724"/>
    <w:rsid w:val="00A44D01"/>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69BCA-612B-4875-B348-2C7F1E48D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2774</Words>
  <Characters>14983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3</cp:revision>
  <cp:lastPrinted>2026-06-12T16:08:00Z</cp:lastPrinted>
  <dcterms:created xsi:type="dcterms:W3CDTF">2026-06-16T10:17:00Z</dcterms:created>
  <dcterms:modified xsi:type="dcterms:W3CDTF">2026-06-16T10:22:00Z</dcterms:modified>
  <dc:language>pt-BR</dc:language>
</cp:coreProperties>
</file>