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C3426">
              <w:rPr>
                <w:b/>
                <w:sz w:val="32"/>
                <w:szCs w:val="32"/>
              </w:rPr>
              <w:t>2</w:t>
            </w:r>
            <w:r w:rsidR="00C952CE">
              <w:rPr>
                <w:b/>
                <w:sz w:val="32"/>
                <w:szCs w:val="32"/>
              </w:rPr>
              <w:t>135</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C952C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C952CE">
              <w:rPr>
                <w:sz w:val="24"/>
                <w:szCs w:val="24"/>
              </w:rPr>
              <w:t>03</w:t>
            </w:r>
            <w:r w:rsidR="000B53AC">
              <w:rPr>
                <w:sz w:val="24"/>
                <w:szCs w:val="24"/>
              </w:rPr>
              <w:t xml:space="preserve"> </w:t>
            </w:r>
            <w:r w:rsidR="009075FA">
              <w:rPr>
                <w:sz w:val="24"/>
                <w:szCs w:val="24"/>
              </w:rPr>
              <w:t xml:space="preserve">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2053</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C952CE">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C952CE">
              <w:rPr>
                <w:b/>
                <w:sz w:val="24"/>
                <w:szCs w:val="24"/>
              </w:rPr>
              <w:t>08/07</w:t>
            </w:r>
            <w:r w:rsidR="00BE6DBB">
              <w:rPr>
                <w:b/>
                <w:sz w:val="24"/>
                <w:szCs w:val="24"/>
              </w:rPr>
              <w:t>/2026</w:t>
            </w:r>
            <w:r w:rsidRPr="008469A1">
              <w:rPr>
                <w:b/>
                <w:sz w:val="24"/>
                <w:szCs w:val="24"/>
                <w:highlight w:val="yellow"/>
              </w:rPr>
              <w:t xml:space="preserve">, às </w:t>
            </w:r>
            <w:r w:rsidR="00FA4879">
              <w:rPr>
                <w:b/>
                <w:sz w:val="24"/>
                <w:szCs w:val="24"/>
                <w:highlight w:val="yellow"/>
              </w:rPr>
              <w:t>1</w:t>
            </w:r>
            <w:r w:rsidR="00C952CE">
              <w:rPr>
                <w:b/>
                <w:sz w:val="24"/>
                <w:szCs w:val="24"/>
                <w:highlight w:val="yellow"/>
              </w:rPr>
              <w:t>7</w:t>
            </w:r>
            <w:r w:rsidR="00186D5E">
              <w:rPr>
                <w:b/>
                <w:sz w:val="24"/>
                <w:szCs w:val="24"/>
                <w:highlight w:val="yellow"/>
              </w:rPr>
              <w:t>H</w:t>
            </w:r>
            <w:r w:rsidR="00BC3426">
              <w:rPr>
                <w:b/>
                <w:sz w:val="24"/>
                <w:szCs w:val="24"/>
                <w:highlight w:val="yellow"/>
              </w:rPr>
              <w:t>10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C952CE" w:rsidRPr="008174CA" w:rsidRDefault="00947F57" w:rsidP="00C952CE">
            <w:pPr>
              <w:suppressAutoHyphens w:val="0"/>
              <w:autoSpaceDE w:val="0"/>
              <w:autoSpaceDN w:val="0"/>
              <w:adjustRightInd w:val="0"/>
              <w:spacing w:after="0" w:line="240" w:lineRule="auto"/>
              <w:jc w:val="both"/>
              <w:rPr>
                <w:rFonts w:ascii="Calibri" w:hAnsi="Calibri" w:cs="Calibri"/>
                <w:sz w:val="20"/>
                <w:szCs w:val="20"/>
              </w:rPr>
            </w:pPr>
            <w:r w:rsidRPr="00947F57">
              <w:rPr>
                <w:b/>
                <w:sz w:val="24"/>
                <w:szCs w:val="24"/>
              </w:rPr>
              <w:t>OBJETO</w:t>
            </w:r>
            <w:r w:rsidRPr="00947F57">
              <w:rPr>
                <w:sz w:val="24"/>
                <w:szCs w:val="24"/>
              </w:rPr>
              <w:t>:</w:t>
            </w:r>
            <w:r w:rsidR="00620D7C">
              <w:rPr>
                <w:sz w:val="24"/>
                <w:szCs w:val="24"/>
              </w:rPr>
              <w:t xml:space="preserve"> </w:t>
            </w:r>
            <w:r w:rsidR="00C952CE">
              <w:rPr>
                <w:rFonts w:ascii="Calibri" w:hAnsi="Calibri" w:cs="Calibri"/>
                <w:sz w:val="20"/>
                <w:szCs w:val="20"/>
              </w:rPr>
              <w:t xml:space="preserve">NOBREAK MICROPROCESSADO SENOIDAL. </w:t>
            </w:r>
            <w:r w:rsidR="00C952CE" w:rsidRPr="008174CA">
              <w:rPr>
                <w:rFonts w:ascii="Calibri" w:hAnsi="Calibri" w:cs="Calibri"/>
                <w:sz w:val="20"/>
                <w:szCs w:val="20"/>
              </w:rPr>
              <w:t>Os equipamentos deverão possuir minimamente as</w:t>
            </w:r>
            <w:r w:rsidR="00C952CE">
              <w:rPr>
                <w:rFonts w:ascii="Calibri" w:hAnsi="Calibri" w:cs="Calibri"/>
                <w:sz w:val="20"/>
                <w:szCs w:val="20"/>
              </w:rPr>
              <w:t xml:space="preserve"> </w:t>
            </w:r>
            <w:r w:rsidR="00C952CE" w:rsidRPr="008174CA">
              <w:rPr>
                <w:rFonts w:ascii="Calibri" w:hAnsi="Calibri" w:cs="Calibri"/>
                <w:sz w:val="20"/>
                <w:szCs w:val="20"/>
              </w:rPr>
              <w:t>seguintes caracterí</w:t>
            </w:r>
            <w:r w:rsidR="00C952CE" w:rsidRPr="008174CA">
              <w:rPr>
                <w:rFonts w:ascii="Calibri" w:hAnsi="Calibri" w:cs="Calibri"/>
                <w:sz w:val="20"/>
                <w:szCs w:val="20"/>
              </w:rPr>
              <w:t>s</w:t>
            </w:r>
            <w:r w:rsidR="00C952CE" w:rsidRPr="008174CA">
              <w:rPr>
                <w:rFonts w:ascii="Calibri" w:hAnsi="Calibri" w:cs="Calibri"/>
                <w:sz w:val="20"/>
                <w:szCs w:val="20"/>
              </w:rPr>
              <w:t>ticas técnicas:</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Nobreak Online Dupla Conversão;</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Potência mínima: 2KVA/1600 w;</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Fator de potência de saída: 0,8;</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Correção do fator de potência de entrada: &gt;</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0,99;</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Tensão de entrada: 220 v;</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Tensão de saída: 220 v;</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Banco de baterias: 04 baterias de 7AH/12 v;</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Variação de tensão de entrada: -45% a +25%;</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Variação de tensão de saída: ±1%;</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Tecnologia de controle digital por</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microprocessador</w:t>
            </w:r>
            <w:proofErr w:type="gramEnd"/>
            <w:r w:rsidRPr="008174CA">
              <w:rPr>
                <w:rFonts w:ascii="Calibri" w:hAnsi="Calibri" w:cs="Calibri"/>
                <w:sz w:val="20"/>
                <w:szCs w:val="20"/>
              </w:rPr>
              <w:t xml:space="preserve"> DSP;</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Forma de onda senoidal pura;</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Função TRUE-RMS;</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xml:space="preserve">• Display LCD com </w:t>
            </w:r>
            <w:proofErr w:type="spellStart"/>
            <w:r w:rsidRPr="008174CA">
              <w:rPr>
                <w:rFonts w:ascii="Calibri" w:hAnsi="Calibri" w:cs="Calibri"/>
                <w:sz w:val="20"/>
                <w:szCs w:val="20"/>
              </w:rPr>
              <w:t>back</w:t>
            </w:r>
            <w:proofErr w:type="spellEnd"/>
            <w:r w:rsidRPr="008174CA">
              <w:rPr>
                <w:rFonts w:ascii="Calibri" w:hAnsi="Calibri" w:cs="Calibri"/>
                <w:sz w:val="20"/>
                <w:szCs w:val="20"/>
              </w:rPr>
              <w:t>-light para</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monitoramento</w:t>
            </w:r>
            <w:proofErr w:type="gramEnd"/>
            <w:r w:rsidRPr="008174CA">
              <w:rPr>
                <w:rFonts w:ascii="Calibri" w:hAnsi="Calibri" w:cs="Calibri"/>
                <w:sz w:val="20"/>
                <w:szCs w:val="20"/>
              </w:rPr>
              <w:t xml:space="preserve"> operacional;</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Sistema BYPASS manual e automático sem</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lastRenderedPageBreak/>
              <w:t>tempo</w:t>
            </w:r>
            <w:proofErr w:type="gramEnd"/>
            <w:r w:rsidRPr="008174CA">
              <w:rPr>
                <w:rFonts w:ascii="Calibri" w:hAnsi="Calibri" w:cs="Calibri"/>
                <w:sz w:val="20"/>
                <w:szCs w:val="20"/>
              </w:rPr>
              <w:t xml:space="preserve"> de comutação;</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Comunicação RS232;</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Proteções contra surtos, curto-circuito,</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sobrecarga</w:t>
            </w:r>
            <w:proofErr w:type="gramEnd"/>
            <w:r w:rsidRPr="008174CA">
              <w:rPr>
                <w:rFonts w:ascii="Calibri" w:hAnsi="Calibri" w:cs="Calibri"/>
                <w:sz w:val="20"/>
                <w:szCs w:val="20"/>
              </w:rPr>
              <w:t xml:space="preserve">, </w:t>
            </w:r>
            <w:proofErr w:type="spellStart"/>
            <w:r w:rsidRPr="008174CA">
              <w:rPr>
                <w:rFonts w:ascii="Calibri" w:hAnsi="Calibri" w:cs="Calibri"/>
                <w:sz w:val="20"/>
                <w:szCs w:val="20"/>
              </w:rPr>
              <w:t>subtensão</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sobretensão</w:t>
            </w:r>
            <w:proofErr w:type="spellEnd"/>
            <w:r w:rsidRPr="008174CA">
              <w:rPr>
                <w:rFonts w:ascii="Calibri" w:hAnsi="Calibri" w:cs="Calibri"/>
                <w:sz w:val="20"/>
                <w:szCs w:val="20"/>
              </w:rPr>
              <w:t>, distorção harmônica,</w:t>
            </w:r>
            <w:r>
              <w:rPr>
                <w:rFonts w:ascii="Calibri" w:hAnsi="Calibri" w:cs="Calibri"/>
                <w:sz w:val="20"/>
                <w:szCs w:val="20"/>
              </w:rPr>
              <w:t xml:space="preserve"> </w:t>
            </w:r>
            <w:proofErr w:type="spellStart"/>
            <w:r w:rsidRPr="008174CA">
              <w:rPr>
                <w:rFonts w:ascii="Calibri" w:hAnsi="Calibri" w:cs="Calibri"/>
                <w:sz w:val="20"/>
                <w:szCs w:val="20"/>
              </w:rPr>
              <w:t>spikes</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flicker</w:t>
            </w:r>
            <w:proofErr w:type="spellEnd"/>
            <w:r w:rsidRPr="008174CA">
              <w:rPr>
                <w:rFonts w:ascii="Calibri" w:hAnsi="Calibri" w:cs="Calibri"/>
                <w:sz w:val="20"/>
                <w:szCs w:val="20"/>
              </w:rPr>
              <w:t xml:space="preserve">, blackout, </w:t>
            </w:r>
            <w:proofErr w:type="spellStart"/>
            <w:r w:rsidRPr="008174CA">
              <w:rPr>
                <w:rFonts w:ascii="Calibri" w:hAnsi="Calibri" w:cs="Calibri"/>
                <w:sz w:val="20"/>
                <w:szCs w:val="20"/>
              </w:rPr>
              <w:t>brownout</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sag</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swell</w:t>
            </w:r>
            <w:proofErr w:type="spellEnd"/>
            <w:r w:rsidRPr="008174CA">
              <w:rPr>
                <w:rFonts w:ascii="Calibri" w:hAnsi="Calibri" w:cs="Calibri"/>
                <w:sz w:val="20"/>
                <w:szCs w:val="20"/>
              </w:rPr>
              <w:t>, ruídos</w:t>
            </w:r>
            <w:r>
              <w:rPr>
                <w:rFonts w:ascii="Calibri" w:hAnsi="Calibri" w:cs="Calibri"/>
                <w:sz w:val="20"/>
                <w:szCs w:val="20"/>
              </w:rPr>
              <w:t xml:space="preserve"> </w:t>
            </w:r>
            <w:r w:rsidRPr="008174CA">
              <w:rPr>
                <w:rFonts w:ascii="Calibri" w:hAnsi="Calibri" w:cs="Calibri"/>
                <w:sz w:val="20"/>
                <w:szCs w:val="20"/>
              </w:rPr>
              <w:t>elétricos, s</w:t>
            </w:r>
            <w:r w:rsidRPr="008174CA">
              <w:rPr>
                <w:rFonts w:ascii="Calibri" w:hAnsi="Calibri" w:cs="Calibri"/>
                <w:sz w:val="20"/>
                <w:szCs w:val="20"/>
              </w:rPr>
              <w:t>o</w:t>
            </w:r>
            <w:r w:rsidRPr="008174CA">
              <w:rPr>
                <w:rFonts w:ascii="Calibri" w:hAnsi="Calibri" w:cs="Calibri"/>
                <w:sz w:val="20"/>
                <w:szCs w:val="20"/>
              </w:rPr>
              <w:t>breaquecimento e descarga mínima de bateria;</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xml:space="preserve">• Garantia </w:t>
            </w:r>
            <w:proofErr w:type="gramStart"/>
            <w:r w:rsidRPr="008174CA">
              <w:rPr>
                <w:rFonts w:ascii="Calibri" w:hAnsi="Calibri" w:cs="Calibri"/>
                <w:sz w:val="20"/>
                <w:szCs w:val="20"/>
              </w:rPr>
              <w:t>mínima de 12 meses direto</w:t>
            </w:r>
            <w:proofErr w:type="gramEnd"/>
            <w:r w:rsidRPr="008174CA">
              <w:rPr>
                <w:rFonts w:ascii="Calibri" w:hAnsi="Calibri" w:cs="Calibri"/>
                <w:sz w:val="20"/>
                <w:szCs w:val="20"/>
              </w:rPr>
              <w:t xml:space="preserve"> com o</w:t>
            </w:r>
          </w:p>
          <w:p w:rsidR="00947F57" w:rsidRPr="00947F57" w:rsidRDefault="00C952CE" w:rsidP="00C952CE">
            <w:pPr>
              <w:rPr>
                <w:rFonts w:eastAsiaTheme="minorEastAsia" w:cs="Times New Roman"/>
                <w:color w:val="000000"/>
                <w:sz w:val="24"/>
                <w:szCs w:val="24"/>
                <w:lang w:eastAsia="pt-BR"/>
              </w:rPr>
            </w:pPr>
            <w:proofErr w:type="gramStart"/>
            <w:r w:rsidRPr="008174CA">
              <w:rPr>
                <w:rFonts w:ascii="Calibri" w:hAnsi="Calibri" w:cs="Calibri"/>
                <w:sz w:val="20"/>
                <w:szCs w:val="20"/>
              </w:rPr>
              <w:t>fabricante</w:t>
            </w:r>
            <w:proofErr w:type="gramEnd"/>
            <w:r w:rsidRPr="008174CA">
              <w:rPr>
                <w:rFonts w:ascii="Calibri" w:hAnsi="Calibri" w:cs="Calibri"/>
                <w:sz w:val="20"/>
                <w:szCs w:val="20"/>
              </w:rPr>
              <w:t>.</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A512F5" w:rsidRDefault="00A512F5"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C952CE">
        <w:rPr>
          <w:b/>
          <w:sz w:val="24"/>
          <w:szCs w:val="24"/>
        </w:rPr>
        <w:t>153</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lastRenderedPageBreak/>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2053</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lastRenderedPageBreak/>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C952CE">
        <w:rPr>
          <w:sz w:val="24"/>
          <w:szCs w:val="24"/>
        </w:rPr>
        <w:t>03</w:t>
      </w:r>
      <w:r w:rsidR="009075FA">
        <w:rPr>
          <w:sz w:val="24"/>
          <w:szCs w:val="24"/>
        </w:rPr>
        <w:t xml:space="preserve"> de </w:t>
      </w:r>
      <w:r w:rsidR="00177F45">
        <w:rPr>
          <w:sz w:val="24"/>
          <w:szCs w:val="24"/>
        </w:rPr>
        <w:t>Ju</w:t>
      </w:r>
      <w:r w:rsidR="00C952CE">
        <w:rPr>
          <w:sz w:val="24"/>
          <w:szCs w:val="24"/>
        </w:rPr>
        <w:t>l</w:t>
      </w:r>
      <w:r w:rsidR="00177F45">
        <w:rPr>
          <w:sz w:val="24"/>
          <w:szCs w:val="24"/>
        </w:rPr>
        <w:t>ho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BC2CC9" w:rsidRPr="00D2281D" w:rsidTr="00301038">
        <w:trPr>
          <w:trHeight w:val="463"/>
        </w:trPr>
        <w:tc>
          <w:tcPr>
            <w:tcW w:w="667" w:type="dxa"/>
            <w:vAlign w:val="center"/>
          </w:tcPr>
          <w:p w:rsidR="00BC2CC9" w:rsidRPr="00FD7351" w:rsidRDefault="00BC2CC9" w:rsidP="003B6C53">
            <w:pPr>
              <w:pStyle w:val="CabealhoeRodap"/>
              <w:spacing w:after="0" w:line="240" w:lineRule="auto"/>
              <w:jc w:val="center"/>
              <w:rPr>
                <w:rFonts w:cstheme="minorHAnsi"/>
                <w:sz w:val="18"/>
                <w:szCs w:val="18"/>
                <w:lang w:eastAsia="pt-BR"/>
              </w:rPr>
            </w:pPr>
            <w:proofErr w:type="gramStart"/>
            <w:r w:rsidRPr="00FD7351">
              <w:rPr>
                <w:rFonts w:cstheme="minorHAnsi"/>
                <w:sz w:val="18"/>
                <w:szCs w:val="18"/>
                <w:lang w:eastAsia="pt-BR"/>
              </w:rPr>
              <w:t>1</w:t>
            </w:r>
            <w:proofErr w:type="gramEnd"/>
          </w:p>
        </w:tc>
        <w:tc>
          <w:tcPr>
            <w:tcW w:w="921" w:type="dxa"/>
            <w:vAlign w:val="center"/>
          </w:tcPr>
          <w:p w:rsidR="00FA4879" w:rsidRPr="005E16C0" w:rsidRDefault="00C952CE" w:rsidP="00667139">
            <w:pPr>
              <w:pStyle w:val="CabealhoeRodap"/>
              <w:spacing w:after="0"/>
              <w:jc w:val="center"/>
              <w:rPr>
                <w:rFonts w:cstheme="minorHAnsi"/>
                <w:sz w:val="20"/>
                <w:szCs w:val="20"/>
                <w:lang w:eastAsia="pt-BR"/>
              </w:rPr>
            </w:pPr>
            <w:r>
              <w:rPr>
                <w:rFonts w:cstheme="minorHAnsi"/>
                <w:sz w:val="20"/>
                <w:szCs w:val="20"/>
                <w:lang w:eastAsia="pt-BR"/>
              </w:rPr>
              <w:t>135526</w:t>
            </w:r>
          </w:p>
        </w:tc>
        <w:tc>
          <w:tcPr>
            <w:tcW w:w="4011" w:type="dxa"/>
            <w:vAlign w:val="center"/>
          </w:tcPr>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Pr>
                <w:rFonts w:ascii="Calibri" w:hAnsi="Calibri" w:cs="Calibri"/>
                <w:sz w:val="20"/>
                <w:szCs w:val="20"/>
              </w:rPr>
              <w:t xml:space="preserve">NOBREAK MICROPROCESSADO SENOIDAL. </w:t>
            </w:r>
            <w:r w:rsidRPr="008174CA">
              <w:rPr>
                <w:rFonts w:ascii="Calibri" w:hAnsi="Calibri" w:cs="Calibri"/>
                <w:sz w:val="20"/>
                <w:szCs w:val="20"/>
              </w:rPr>
              <w:t>Os equipamentos deverão possuir minimamente as</w:t>
            </w:r>
            <w:r>
              <w:rPr>
                <w:rFonts w:ascii="Calibri" w:hAnsi="Calibri" w:cs="Calibri"/>
                <w:sz w:val="20"/>
                <w:szCs w:val="20"/>
              </w:rPr>
              <w:t xml:space="preserve"> </w:t>
            </w:r>
            <w:r w:rsidRPr="008174CA">
              <w:rPr>
                <w:rFonts w:ascii="Calibri" w:hAnsi="Calibri" w:cs="Calibri"/>
                <w:sz w:val="20"/>
                <w:szCs w:val="20"/>
              </w:rPr>
              <w:t>seguintes características técnicas:</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Nobreak Online Dupla Conversão;</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Potência mínima: 2KVA/1600 w;</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Fator de potência de saída: 0,8;</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Correção do fator de potência de entrada: &gt;</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0,99;</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Tensão de entrada: 220 v;</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Tensão de saída: 220 v;</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Banco de baterias: 04 baterias de 7AH/12 v;</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Variação de tensão de entrada: -45% a +25%;</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Variação de tensão de saída: ±1%;</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Tecnologia de controle digital por</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microprocessador</w:t>
            </w:r>
            <w:proofErr w:type="gramEnd"/>
            <w:r w:rsidRPr="008174CA">
              <w:rPr>
                <w:rFonts w:ascii="Calibri" w:hAnsi="Calibri" w:cs="Calibri"/>
                <w:sz w:val="20"/>
                <w:szCs w:val="20"/>
              </w:rPr>
              <w:t xml:space="preserve"> DSP;</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Forma de onda senoidal pura;</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Função TRUE-RMS;</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xml:space="preserve">• Display LCD com </w:t>
            </w:r>
            <w:proofErr w:type="spellStart"/>
            <w:r w:rsidRPr="008174CA">
              <w:rPr>
                <w:rFonts w:ascii="Calibri" w:hAnsi="Calibri" w:cs="Calibri"/>
                <w:sz w:val="20"/>
                <w:szCs w:val="20"/>
              </w:rPr>
              <w:t>back</w:t>
            </w:r>
            <w:proofErr w:type="spellEnd"/>
            <w:r w:rsidRPr="008174CA">
              <w:rPr>
                <w:rFonts w:ascii="Calibri" w:hAnsi="Calibri" w:cs="Calibri"/>
                <w:sz w:val="20"/>
                <w:szCs w:val="20"/>
              </w:rPr>
              <w:t>-light para</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monitoramento</w:t>
            </w:r>
            <w:proofErr w:type="gramEnd"/>
            <w:r w:rsidRPr="008174CA">
              <w:rPr>
                <w:rFonts w:ascii="Calibri" w:hAnsi="Calibri" w:cs="Calibri"/>
                <w:sz w:val="20"/>
                <w:szCs w:val="20"/>
              </w:rPr>
              <w:t xml:space="preserve"> operacional;</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Sistema BYPASS manual e automático sem</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tempo</w:t>
            </w:r>
            <w:proofErr w:type="gramEnd"/>
            <w:r w:rsidRPr="008174CA">
              <w:rPr>
                <w:rFonts w:ascii="Calibri" w:hAnsi="Calibri" w:cs="Calibri"/>
                <w:sz w:val="20"/>
                <w:szCs w:val="20"/>
              </w:rPr>
              <w:t xml:space="preserve"> de comutação;</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Comunicação RS232;</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Proteções contra surtos, curto-circuito,</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sobrecarga</w:t>
            </w:r>
            <w:proofErr w:type="gramEnd"/>
            <w:r w:rsidRPr="008174CA">
              <w:rPr>
                <w:rFonts w:ascii="Calibri" w:hAnsi="Calibri" w:cs="Calibri"/>
                <w:sz w:val="20"/>
                <w:szCs w:val="20"/>
              </w:rPr>
              <w:t xml:space="preserve">, </w:t>
            </w:r>
            <w:proofErr w:type="spellStart"/>
            <w:r w:rsidRPr="008174CA">
              <w:rPr>
                <w:rFonts w:ascii="Calibri" w:hAnsi="Calibri" w:cs="Calibri"/>
                <w:sz w:val="20"/>
                <w:szCs w:val="20"/>
              </w:rPr>
              <w:t>subtensão</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sobretensão</w:t>
            </w:r>
            <w:proofErr w:type="spellEnd"/>
            <w:r w:rsidRPr="008174CA">
              <w:rPr>
                <w:rFonts w:ascii="Calibri" w:hAnsi="Calibri" w:cs="Calibri"/>
                <w:sz w:val="20"/>
                <w:szCs w:val="20"/>
              </w:rPr>
              <w:t>, disto</w:t>
            </w:r>
            <w:r w:rsidRPr="008174CA">
              <w:rPr>
                <w:rFonts w:ascii="Calibri" w:hAnsi="Calibri" w:cs="Calibri"/>
                <w:sz w:val="20"/>
                <w:szCs w:val="20"/>
              </w:rPr>
              <w:t>r</w:t>
            </w:r>
            <w:r w:rsidRPr="008174CA">
              <w:rPr>
                <w:rFonts w:ascii="Calibri" w:hAnsi="Calibri" w:cs="Calibri"/>
                <w:sz w:val="20"/>
                <w:szCs w:val="20"/>
              </w:rPr>
              <w:t>ção harmônica,</w:t>
            </w:r>
            <w:r>
              <w:rPr>
                <w:rFonts w:ascii="Calibri" w:hAnsi="Calibri" w:cs="Calibri"/>
                <w:sz w:val="20"/>
                <w:szCs w:val="20"/>
              </w:rPr>
              <w:t xml:space="preserve"> </w:t>
            </w:r>
            <w:proofErr w:type="spellStart"/>
            <w:r w:rsidRPr="008174CA">
              <w:rPr>
                <w:rFonts w:ascii="Calibri" w:hAnsi="Calibri" w:cs="Calibri"/>
                <w:sz w:val="20"/>
                <w:szCs w:val="20"/>
              </w:rPr>
              <w:t>spikes</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flicker</w:t>
            </w:r>
            <w:proofErr w:type="spellEnd"/>
            <w:r w:rsidRPr="008174CA">
              <w:rPr>
                <w:rFonts w:ascii="Calibri" w:hAnsi="Calibri" w:cs="Calibri"/>
                <w:sz w:val="20"/>
                <w:szCs w:val="20"/>
              </w:rPr>
              <w:t xml:space="preserve">, blackout, </w:t>
            </w:r>
            <w:proofErr w:type="spellStart"/>
            <w:r w:rsidRPr="008174CA">
              <w:rPr>
                <w:rFonts w:ascii="Calibri" w:hAnsi="Calibri" w:cs="Calibri"/>
                <w:sz w:val="20"/>
                <w:szCs w:val="20"/>
              </w:rPr>
              <w:t>brownout</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sag</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swell</w:t>
            </w:r>
            <w:proofErr w:type="spellEnd"/>
            <w:r w:rsidRPr="008174CA">
              <w:rPr>
                <w:rFonts w:ascii="Calibri" w:hAnsi="Calibri" w:cs="Calibri"/>
                <w:sz w:val="20"/>
                <w:szCs w:val="20"/>
              </w:rPr>
              <w:t>, ruídos</w:t>
            </w:r>
            <w:r>
              <w:rPr>
                <w:rFonts w:ascii="Calibri" w:hAnsi="Calibri" w:cs="Calibri"/>
                <w:sz w:val="20"/>
                <w:szCs w:val="20"/>
              </w:rPr>
              <w:t xml:space="preserve"> </w:t>
            </w:r>
            <w:r w:rsidRPr="008174CA">
              <w:rPr>
                <w:rFonts w:ascii="Calibri" w:hAnsi="Calibri" w:cs="Calibri"/>
                <w:sz w:val="20"/>
                <w:szCs w:val="20"/>
              </w:rPr>
              <w:t>elétricos, sobre</w:t>
            </w:r>
            <w:r w:rsidRPr="008174CA">
              <w:rPr>
                <w:rFonts w:ascii="Calibri" w:hAnsi="Calibri" w:cs="Calibri"/>
                <w:sz w:val="20"/>
                <w:szCs w:val="20"/>
              </w:rPr>
              <w:t>a</w:t>
            </w:r>
            <w:r w:rsidRPr="008174CA">
              <w:rPr>
                <w:rFonts w:ascii="Calibri" w:hAnsi="Calibri" w:cs="Calibri"/>
                <w:sz w:val="20"/>
                <w:szCs w:val="20"/>
              </w:rPr>
              <w:t>quecimento e descarga mínima de bateria;</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xml:space="preserve">• Garantia </w:t>
            </w:r>
            <w:proofErr w:type="gramStart"/>
            <w:r w:rsidRPr="008174CA">
              <w:rPr>
                <w:rFonts w:ascii="Calibri" w:hAnsi="Calibri" w:cs="Calibri"/>
                <w:sz w:val="20"/>
                <w:szCs w:val="20"/>
              </w:rPr>
              <w:t>mínima de 12 meses direto</w:t>
            </w:r>
            <w:proofErr w:type="gramEnd"/>
            <w:r w:rsidRPr="008174CA">
              <w:rPr>
                <w:rFonts w:ascii="Calibri" w:hAnsi="Calibri" w:cs="Calibri"/>
                <w:sz w:val="20"/>
                <w:szCs w:val="20"/>
              </w:rPr>
              <w:t xml:space="preserve"> com o</w:t>
            </w:r>
          </w:p>
          <w:p w:rsidR="00BC2CC9" w:rsidRPr="00A72459" w:rsidRDefault="00C952CE" w:rsidP="00C952CE">
            <w:pPr>
              <w:pStyle w:val="CabealhoeRodap"/>
              <w:spacing w:after="0"/>
              <w:rPr>
                <w:rFonts w:cstheme="minorHAnsi"/>
                <w:sz w:val="16"/>
                <w:szCs w:val="16"/>
                <w:lang w:eastAsia="pt-BR"/>
              </w:rPr>
            </w:pPr>
            <w:proofErr w:type="gramStart"/>
            <w:r w:rsidRPr="008174CA">
              <w:rPr>
                <w:rFonts w:ascii="Calibri" w:hAnsi="Calibri" w:cs="Calibri"/>
                <w:sz w:val="20"/>
                <w:szCs w:val="20"/>
              </w:rPr>
              <w:t>fabricante</w:t>
            </w:r>
            <w:proofErr w:type="gramEnd"/>
            <w:r w:rsidRPr="008174CA">
              <w:rPr>
                <w:rFonts w:ascii="Calibri" w:hAnsi="Calibri" w:cs="Calibri"/>
                <w:sz w:val="20"/>
                <w:szCs w:val="20"/>
              </w:rPr>
              <w:t>.</w:t>
            </w:r>
          </w:p>
        </w:tc>
        <w:tc>
          <w:tcPr>
            <w:tcW w:w="651" w:type="dxa"/>
            <w:noWrap/>
            <w:vAlign w:val="center"/>
          </w:tcPr>
          <w:p w:rsidR="00BC2CC9" w:rsidRPr="005E16C0" w:rsidRDefault="00C952CE" w:rsidP="00667139">
            <w:pPr>
              <w:spacing w:after="0" w:line="240" w:lineRule="auto"/>
              <w:ind w:left="-142"/>
              <w:jc w:val="center"/>
              <w:rPr>
                <w:rFonts w:cstheme="minorHAnsi"/>
                <w:sz w:val="20"/>
                <w:szCs w:val="20"/>
                <w:lang w:eastAsia="pt-BR"/>
              </w:rPr>
            </w:pPr>
            <w:r>
              <w:rPr>
                <w:rFonts w:cstheme="minorHAnsi"/>
                <w:sz w:val="20"/>
                <w:szCs w:val="20"/>
                <w:lang w:eastAsia="pt-BR"/>
              </w:rPr>
              <w:t>PC</w:t>
            </w:r>
          </w:p>
        </w:tc>
        <w:tc>
          <w:tcPr>
            <w:tcW w:w="775" w:type="dxa"/>
            <w:noWrap/>
            <w:vAlign w:val="center"/>
          </w:tcPr>
          <w:p w:rsidR="00FA4879" w:rsidRPr="005E16C0" w:rsidRDefault="00C952CE" w:rsidP="00C71C73">
            <w:pPr>
              <w:spacing w:after="0" w:line="240" w:lineRule="auto"/>
              <w:ind w:left="-142"/>
              <w:jc w:val="center"/>
              <w:rPr>
                <w:rFonts w:cstheme="minorHAnsi"/>
                <w:sz w:val="20"/>
                <w:szCs w:val="20"/>
                <w:lang w:eastAsia="pt-BR"/>
              </w:rPr>
            </w:pPr>
            <w:r>
              <w:rPr>
                <w:rFonts w:cstheme="minorHAnsi"/>
                <w:sz w:val="20"/>
                <w:szCs w:val="20"/>
                <w:lang w:eastAsia="pt-BR"/>
              </w:rPr>
              <w:t>02</w:t>
            </w:r>
          </w:p>
        </w:tc>
        <w:tc>
          <w:tcPr>
            <w:tcW w:w="1053" w:type="dxa"/>
            <w:vAlign w:val="center"/>
          </w:tcPr>
          <w:p w:rsidR="00BC2CC9" w:rsidRPr="00FD7351" w:rsidRDefault="00BC2CC9" w:rsidP="00A422A2">
            <w:pPr>
              <w:jc w:val="center"/>
            </w:pPr>
            <w:r w:rsidRPr="00FD7351">
              <w:rPr>
                <w:rFonts w:cstheme="minorHAnsi"/>
                <w:sz w:val="16"/>
                <w:szCs w:val="16"/>
                <w:lang w:eastAsia="pt-BR"/>
              </w:rPr>
              <w:t>R$</w:t>
            </w:r>
          </w:p>
        </w:tc>
        <w:tc>
          <w:tcPr>
            <w:tcW w:w="1276" w:type="dxa"/>
            <w:noWrap/>
            <w:vAlign w:val="center"/>
          </w:tcPr>
          <w:p w:rsidR="00BC2CC9" w:rsidRPr="00FD7351" w:rsidRDefault="00BC2CC9" w:rsidP="00A422A2">
            <w:pPr>
              <w:jc w:val="center"/>
            </w:pPr>
            <w:r w:rsidRPr="00FD7351">
              <w:rPr>
                <w:rFonts w:cstheme="minorHAnsi"/>
                <w:sz w:val="16"/>
                <w:szCs w:val="16"/>
                <w:lang w:eastAsia="pt-BR"/>
              </w:rPr>
              <w:t>R$</w:t>
            </w:r>
          </w:p>
        </w:tc>
        <w:tc>
          <w:tcPr>
            <w:tcW w:w="1244" w:type="dxa"/>
            <w:vAlign w:val="center"/>
          </w:tcPr>
          <w:p w:rsidR="00BC2CC9" w:rsidRPr="00FD7351" w:rsidRDefault="00BC2CC9"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177F45" w:rsidRDefault="00177F45" w:rsidP="00323EE8">
      <w:pPr>
        <w:spacing w:after="0" w:line="240" w:lineRule="auto"/>
        <w:jc w:val="center"/>
        <w:rPr>
          <w:rFonts w:cs="Times New Roman"/>
          <w:b/>
          <w:color w:val="FF0000"/>
          <w:sz w:val="20"/>
          <w:szCs w:val="20"/>
        </w:rPr>
      </w:pPr>
    </w:p>
    <w:p w:rsidR="00186D5E" w:rsidRDefault="00186D5E" w:rsidP="00323EE8">
      <w:pPr>
        <w:spacing w:after="0" w:line="240" w:lineRule="auto"/>
        <w:jc w:val="center"/>
        <w:rPr>
          <w:rFonts w:cs="Times New Roman"/>
          <w:b/>
          <w:color w:val="FF0000"/>
          <w:sz w:val="20"/>
          <w:szCs w:val="20"/>
        </w:rPr>
      </w:pPr>
    </w:p>
    <w:p w:rsidR="00BC3426" w:rsidRDefault="00BC3426" w:rsidP="00323EE8">
      <w:pPr>
        <w:spacing w:after="0" w:line="240" w:lineRule="auto"/>
        <w:jc w:val="center"/>
        <w:rPr>
          <w:rFonts w:cs="Times New Roman"/>
          <w:b/>
          <w:color w:val="FF0000"/>
          <w:sz w:val="20"/>
          <w:szCs w:val="20"/>
        </w:rPr>
      </w:pPr>
    </w:p>
    <w:p w:rsidR="00BC3426" w:rsidRDefault="00BC3426"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highlight w:val="yellow"/>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C952CE">
        <w:rPr>
          <w:rFonts w:cstheme="minorHAnsi"/>
          <w:b/>
          <w:sz w:val="24"/>
          <w:szCs w:val="24"/>
        </w:rPr>
        <w:t>135</w:t>
      </w:r>
      <w:r w:rsidR="00C71C73">
        <w:rPr>
          <w:rFonts w:cstheme="minorHAnsi"/>
          <w:b/>
          <w:sz w:val="24"/>
          <w:szCs w:val="24"/>
        </w:rPr>
        <w:t>/2026</w:t>
      </w:r>
    </w:p>
    <w:p w:rsidR="00620D7C" w:rsidRDefault="00620D7C" w:rsidP="00893482">
      <w:pPr>
        <w:spacing w:after="0" w:line="240" w:lineRule="auto"/>
        <w:rPr>
          <w:rFonts w:cstheme="minorHAnsi"/>
          <w:b/>
          <w:sz w:val="24"/>
          <w:szCs w:val="24"/>
          <w:highlight w:val="yellow"/>
        </w:rPr>
      </w:pPr>
    </w:p>
    <w:p w:rsidR="00C952CE" w:rsidRPr="008174CA" w:rsidRDefault="00893482" w:rsidP="00C952CE">
      <w:pPr>
        <w:suppressAutoHyphens w:val="0"/>
        <w:autoSpaceDE w:val="0"/>
        <w:autoSpaceDN w:val="0"/>
        <w:adjustRightInd w:val="0"/>
        <w:spacing w:after="0" w:line="240" w:lineRule="auto"/>
        <w:jc w:val="both"/>
        <w:rPr>
          <w:rFonts w:ascii="Calibri" w:hAnsi="Calibri" w:cs="Calibri"/>
          <w:sz w:val="20"/>
          <w:szCs w:val="20"/>
        </w:rPr>
      </w:pPr>
      <w:r w:rsidRPr="00620D7C">
        <w:rPr>
          <w:rFonts w:cstheme="minorHAnsi"/>
          <w:b/>
          <w:sz w:val="24"/>
          <w:szCs w:val="24"/>
        </w:rPr>
        <w:t xml:space="preserve">OBJETO: </w:t>
      </w:r>
      <w:r w:rsidR="00C952CE">
        <w:rPr>
          <w:rFonts w:ascii="Calibri" w:hAnsi="Calibri" w:cs="Calibri"/>
          <w:sz w:val="20"/>
          <w:szCs w:val="20"/>
        </w:rPr>
        <w:t xml:space="preserve">NOBREAK MICROPROCESSADO SENOIDAL. </w:t>
      </w:r>
      <w:r w:rsidR="00C952CE" w:rsidRPr="008174CA">
        <w:rPr>
          <w:rFonts w:ascii="Calibri" w:hAnsi="Calibri" w:cs="Calibri"/>
          <w:sz w:val="20"/>
          <w:szCs w:val="20"/>
        </w:rPr>
        <w:t>Os equipamentos deverão possuir minimamente as</w:t>
      </w:r>
      <w:r w:rsidR="00C952CE">
        <w:rPr>
          <w:rFonts w:ascii="Calibri" w:hAnsi="Calibri" w:cs="Calibri"/>
          <w:sz w:val="20"/>
          <w:szCs w:val="20"/>
        </w:rPr>
        <w:t xml:space="preserve"> </w:t>
      </w:r>
      <w:r w:rsidR="00C952CE" w:rsidRPr="008174CA">
        <w:rPr>
          <w:rFonts w:ascii="Calibri" w:hAnsi="Calibri" w:cs="Calibri"/>
          <w:sz w:val="20"/>
          <w:szCs w:val="20"/>
        </w:rPr>
        <w:t>seguintes característ</w:t>
      </w:r>
      <w:r w:rsidR="00C952CE" w:rsidRPr="008174CA">
        <w:rPr>
          <w:rFonts w:ascii="Calibri" w:hAnsi="Calibri" w:cs="Calibri"/>
          <w:sz w:val="20"/>
          <w:szCs w:val="20"/>
        </w:rPr>
        <w:t>i</w:t>
      </w:r>
      <w:r w:rsidR="00C952CE" w:rsidRPr="008174CA">
        <w:rPr>
          <w:rFonts w:ascii="Calibri" w:hAnsi="Calibri" w:cs="Calibri"/>
          <w:sz w:val="20"/>
          <w:szCs w:val="20"/>
        </w:rPr>
        <w:t>cas técnicas:</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Nobreak Online Dupla Conversão;</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Potência mínima: 2KVA/1600 w;</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Fator de potência de saída: 0,8;</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Correção do fator de potência de entrada: &gt;</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0,99;</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Tensão de entrada: 220 v;</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Tensão de saída: 220 v;</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Banco de baterias: 04 baterias de 7AH/12 v;</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Variação de tensão de entrada: -45% a +25%;</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Variação de tensão de saída: ±1%;</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Tecnologia de controle digital por</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microprocessador</w:t>
      </w:r>
      <w:proofErr w:type="gramEnd"/>
      <w:r w:rsidRPr="008174CA">
        <w:rPr>
          <w:rFonts w:ascii="Calibri" w:hAnsi="Calibri" w:cs="Calibri"/>
          <w:sz w:val="20"/>
          <w:szCs w:val="20"/>
        </w:rPr>
        <w:t xml:space="preserve"> DSP;</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Forma de onda senoidal pura;</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Função TRUE-RMS;</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xml:space="preserve">• Display LCD com </w:t>
      </w:r>
      <w:proofErr w:type="spellStart"/>
      <w:r w:rsidRPr="008174CA">
        <w:rPr>
          <w:rFonts w:ascii="Calibri" w:hAnsi="Calibri" w:cs="Calibri"/>
          <w:sz w:val="20"/>
          <w:szCs w:val="20"/>
        </w:rPr>
        <w:t>back</w:t>
      </w:r>
      <w:proofErr w:type="spellEnd"/>
      <w:r w:rsidRPr="008174CA">
        <w:rPr>
          <w:rFonts w:ascii="Calibri" w:hAnsi="Calibri" w:cs="Calibri"/>
          <w:sz w:val="20"/>
          <w:szCs w:val="20"/>
        </w:rPr>
        <w:t>-light para</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monitoramento</w:t>
      </w:r>
      <w:proofErr w:type="gramEnd"/>
      <w:r w:rsidRPr="008174CA">
        <w:rPr>
          <w:rFonts w:ascii="Calibri" w:hAnsi="Calibri" w:cs="Calibri"/>
          <w:sz w:val="20"/>
          <w:szCs w:val="20"/>
        </w:rPr>
        <w:t xml:space="preserve"> operacional;</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Sistema BYPASS manual e automático sem</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tempo</w:t>
      </w:r>
      <w:proofErr w:type="gramEnd"/>
      <w:r w:rsidRPr="008174CA">
        <w:rPr>
          <w:rFonts w:ascii="Calibri" w:hAnsi="Calibri" w:cs="Calibri"/>
          <w:sz w:val="20"/>
          <w:szCs w:val="20"/>
        </w:rPr>
        <w:t xml:space="preserve"> de comutação;</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Comunicação RS232;</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Proteções contra surtos, curto-circuito,</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proofErr w:type="gramStart"/>
      <w:r w:rsidRPr="008174CA">
        <w:rPr>
          <w:rFonts w:ascii="Calibri" w:hAnsi="Calibri" w:cs="Calibri"/>
          <w:sz w:val="20"/>
          <w:szCs w:val="20"/>
        </w:rPr>
        <w:t>sobrecarga</w:t>
      </w:r>
      <w:proofErr w:type="gramEnd"/>
      <w:r w:rsidRPr="008174CA">
        <w:rPr>
          <w:rFonts w:ascii="Calibri" w:hAnsi="Calibri" w:cs="Calibri"/>
          <w:sz w:val="20"/>
          <w:szCs w:val="20"/>
        </w:rPr>
        <w:t xml:space="preserve">, </w:t>
      </w:r>
      <w:proofErr w:type="spellStart"/>
      <w:r w:rsidRPr="008174CA">
        <w:rPr>
          <w:rFonts w:ascii="Calibri" w:hAnsi="Calibri" w:cs="Calibri"/>
          <w:sz w:val="20"/>
          <w:szCs w:val="20"/>
        </w:rPr>
        <w:t>subtensão</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sobretensão</w:t>
      </w:r>
      <w:proofErr w:type="spellEnd"/>
      <w:r w:rsidRPr="008174CA">
        <w:rPr>
          <w:rFonts w:ascii="Calibri" w:hAnsi="Calibri" w:cs="Calibri"/>
          <w:sz w:val="20"/>
          <w:szCs w:val="20"/>
        </w:rPr>
        <w:t>, distorção harmônica,</w:t>
      </w:r>
      <w:r>
        <w:rPr>
          <w:rFonts w:ascii="Calibri" w:hAnsi="Calibri" w:cs="Calibri"/>
          <w:sz w:val="20"/>
          <w:szCs w:val="20"/>
        </w:rPr>
        <w:t xml:space="preserve"> </w:t>
      </w:r>
      <w:proofErr w:type="spellStart"/>
      <w:r w:rsidRPr="008174CA">
        <w:rPr>
          <w:rFonts w:ascii="Calibri" w:hAnsi="Calibri" w:cs="Calibri"/>
          <w:sz w:val="20"/>
          <w:szCs w:val="20"/>
        </w:rPr>
        <w:t>spikes</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flicker</w:t>
      </w:r>
      <w:proofErr w:type="spellEnd"/>
      <w:r w:rsidRPr="008174CA">
        <w:rPr>
          <w:rFonts w:ascii="Calibri" w:hAnsi="Calibri" w:cs="Calibri"/>
          <w:sz w:val="20"/>
          <w:szCs w:val="20"/>
        </w:rPr>
        <w:t xml:space="preserve">, blackout, </w:t>
      </w:r>
      <w:proofErr w:type="spellStart"/>
      <w:r w:rsidRPr="008174CA">
        <w:rPr>
          <w:rFonts w:ascii="Calibri" w:hAnsi="Calibri" w:cs="Calibri"/>
          <w:sz w:val="20"/>
          <w:szCs w:val="20"/>
        </w:rPr>
        <w:t>brownout</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sag</w:t>
      </w:r>
      <w:proofErr w:type="spellEnd"/>
      <w:r w:rsidRPr="008174CA">
        <w:rPr>
          <w:rFonts w:ascii="Calibri" w:hAnsi="Calibri" w:cs="Calibri"/>
          <w:sz w:val="20"/>
          <w:szCs w:val="20"/>
        </w:rPr>
        <w:t xml:space="preserve">, </w:t>
      </w:r>
      <w:proofErr w:type="spellStart"/>
      <w:r w:rsidRPr="008174CA">
        <w:rPr>
          <w:rFonts w:ascii="Calibri" w:hAnsi="Calibri" w:cs="Calibri"/>
          <w:sz w:val="20"/>
          <w:szCs w:val="20"/>
        </w:rPr>
        <w:t>swell</w:t>
      </w:r>
      <w:proofErr w:type="spellEnd"/>
      <w:r w:rsidRPr="008174CA">
        <w:rPr>
          <w:rFonts w:ascii="Calibri" w:hAnsi="Calibri" w:cs="Calibri"/>
          <w:sz w:val="20"/>
          <w:szCs w:val="20"/>
        </w:rPr>
        <w:t>, ruídos</w:t>
      </w:r>
      <w:r>
        <w:rPr>
          <w:rFonts w:ascii="Calibri" w:hAnsi="Calibri" w:cs="Calibri"/>
          <w:sz w:val="20"/>
          <w:szCs w:val="20"/>
        </w:rPr>
        <w:t xml:space="preserve"> </w:t>
      </w:r>
      <w:r w:rsidRPr="008174CA">
        <w:rPr>
          <w:rFonts w:ascii="Calibri" w:hAnsi="Calibri" w:cs="Calibri"/>
          <w:sz w:val="20"/>
          <w:szCs w:val="20"/>
        </w:rPr>
        <w:t>elétricos, sobr</w:t>
      </w:r>
      <w:r w:rsidRPr="008174CA">
        <w:rPr>
          <w:rFonts w:ascii="Calibri" w:hAnsi="Calibri" w:cs="Calibri"/>
          <w:sz w:val="20"/>
          <w:szCs w:val="20"/>
        </w:rPr>
        <w:t>e</w:t>
      </w:r>
      <w:r w:rsidRPr="008174CA">
        <w:rPr>
          <w:rFonts w:ascii="Calibri" w:hAnsi="Calibri" w:cs="Calibri"/>
          <w:sz w:val="20"/>
          <w:szCs w:val="20"/>
        </w:rPr>
        <w:t>aquecimento e descarga mínima de bateria;</w:t>
      </w:r>
    </w:p>
    <w:p w:rsidR="00C952CE" w:rsidRPr="008174CA" w:rsidRDefault="00C952CE" w:rsidP="00C952CE">
      <w:pPr>
        <w:suppressAutoHyphens w:val="0"/>
        <w:autoSpaceDE w:val="0"/>
        <w:autoSpaceDN w:val="0"/>
        <w:adjustRightInd w:val="0"/>
        <w:spacing w:after="0" w:line="240" w:lineRule="auto"/>
        <w:jc w:val="both"/>
        <w:rPr>
          <w:rFonts w:ascii="Calibri" w:hAnsi="Calibri" w:cs="Calibri"/>
          <w:sz w:val="20"/>
          <w:szCs w:val="20"/>
        </w:rPr>
      </w:pPr>
      <w:r w:rsidRPr="008174CA">
        <w:rPr>
          <w:rFonts w:ascii="Calibri" w:hAnsi="Calibri" w:cs="Calibri"/>
          <w:sz w:val="20"/>
          <w:szCs w:val="20"/>
        </w:rPr>
        <w:t xml:space="preserve">• Garantia </w:t>
      </w:r>
      <w:proofErr w:type="gramStart"/>
      <w:r w:rsidRPr="008174CA">
        <w:rPr>
          <w:rFonts w:ascii="Calibri" w:hAnsi="Calibri" w:cs="Calibri"/>
          <w:sz w:val="20"/>
          <w:szCs w:val="20"/>
        </w:rPr>
        <w:t>mínima de 12 meses direto</w:t>
      </w:r>
      <w:proofErr w:type="gramEnd"/>
      <w:r w:rsidRPr="008174CA">
        <w:rPr>
          <w:rFonts w:ascii="Calibri" w:hAnsi="Calibri" w:cs="Calibri"/>
          <w:sz w:val="20"/>
          <w:szCs w:val="20"/>
        </w:rPr>
        <w:t xml:space="preserve"> com o</w:t>
      </w:r>
    </w:p>
    <w:p w:rsidR="00467AB9" w:rsidRDefault="00C952CE" w:rsidP="00C952CE">
      <w:pPr>
        <w:rPr>
          <w:rFonts w:cstheme="minorHAnsi"/>
          <w:sz w:val="20"/>
          <w:szCs w:val="20"/>
          <w:lang w:eastAsia="pt-BR"/>
        </w:rPr>
      </w:pPr>
      <w:proofErr w:type="gramStart"/>
      <w:r w:rsidRPr="008174CA">
        <w:rPr>
          <w:rFonts w:ascii="Calibri" w:hAnsi="Calibri" w:cs="Calibri"/>
          <w:sz w:val="20"/>
          <w:szCs w:val="20"/>
        </w:rPr>
        <w:t>fabricante</w:t>
      </w:r>
      <w:proofErr w:type="gramEnd"/>
      <w:r w:rsidRPr="008174CA">
        <w:rPr>
          <w:rFonts w:ascii="Calibri" w:hAnsi="Calibri" w:cs="Calibri"/>
          <w:sz w:val="20"/>
          <w:szCs w:val="20"/>
        </w:rPr>
        <w:t>.</w:t>
      </w:r>
    </w:p>
    <w:p w:rsidR="00893482" w:rsidRDefault="00C952CE" w:rsidP="00467AB9">
      <w:pPr>
        <w:jc w:val="center"/>
        <w:rPr>
          <w:rFonts w:cstheme="minorHAnsi"/>
          <w:b/>
          <w:sz w:val="24"/>
          <w:szCs w:val="24"/>
        </w:rPr>
      </w:pPr>
      <w:r>
        <w:rPr>
          <w:rFonts w:cstheme="minorHAnsi"/>
          <w:b/>
          <w:sz w:val="24"/>
          <w:szCs w:val="24"/>
        </w:rPr>
        <w:t>D E C</w:t>
      </w:r>
      <w:bookmarkStart w:id="0" w:name="_GoBack"/>
      <w:bookmarkEnd w:id="0"/>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lastRenderedPageBreak/>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7BE" w:rsidRDefault="002667BE">
      <w:pPr>
        <w:spacing w:after="0" w:line="240" w:lineRule="auto"/>
      </w:pPr>
      <w:r>
        <w:separator/>
      </w:r>
    </w:p>
  </w:endnote>
  <w:endnote w:type="continuationSeparator" w:id="0">
    <w:p w:rsidR="002667BE" w:rsidRDefault="002667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7BE" w:rsidRDefault="002667BE">
      <w:pPr>
        <w:spacing w:after="0" w:line="240" w:lineRule="auto"/>
      </w:pPr>
      <w:r>
        <w:separator/>
      </w:r>
    </w:p>
  </w:footnote>
  <w:footnote w:type="continuationSeparator" w:id="0">
    <w:p w:rsidR="002667BE" w:rsidRDefault="002667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6109"/>
    <w:rsid w:val="00206683"/>
    <w:rsid w:val="0021483B"/>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D67EE"/>
    <w:rsid w:val="002E2CE7"/>
    <w:rsid w:val="002F0453"/>
    <w:rsid w:val="002F2478"/>
    <w:rsid w:val="002F5C2B"/>
    <w:rsid w:val="002F5FBC"/>
    <w:rsid w:val="002F7EFB"/>
    <w:rsid w:val="00323EE8"/>
    <w:rsid w:val="0033573E"/>
    <w:rsid w:val="003364DD"/>
    <w:rsid w:val="003423D0"/>
    <w:rsid w:val="00345209"/>
    <w:rsid w:val="003667AC"/>
    <w:rsid w:val="00367CE4"/>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52017"/>
    <w:rsid w:val="00453B92"/>
    <w:rsid w:val="00454F87"/>
    <w:rsid w:val="00467577"/>
    <w:rsid w:val="00467884"/>
    <w:rsid w:val="00467AB9"/>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5111"/>
    <w:rsid w:val="005F3B5A"/>
    <w:rsid w:val="005F6D62"/>
    <w:rsid w:val="006115F5"/>
    <w:rsid w:val="00616480"/>
    <w:rsid w:val="00620D7C"/>
    <w:rsid w:val="0062126E"/>
    <w:rsid w:val="00622204"/>
    <w:rsid w:val="006226BC"/>
    <w:rsid w:val="00641AB8"/>
    <w:rsid w:val="00654970"/>
    <w:rsid w:val="006631A4"/>
    <w:rsid w:val="00663A16"/>
    <w:rsid w:val="006670F9"/>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E2A34"/>
    <w:rsid w:val="007F2EFF"/>
    <w:rsid w:val="00800E2B"/>
    <w:rsid w:val="008026F5"/>
    <w:rsid w:val="00811324"/>
    <w:rsid w:val="00813177"/>
    <w:rsid w:val="00817450"/>
    <w:rsid w:val="00822148"/>
    <w:rsid w:val="00823A13"/>
    <w:rsid w:val="008327A7"/>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075FA"/>
    <w:rsid w:val="0091396C"/>
    <w:rsid w:val="00915F5E"/>
    <w:rsid w:val="0091744A"/>
    <w:rsid w:val="00944B3B"/>
    <w:rsid w:val="00947F57"/>
    <w:rsid w:val="0097375F"/>
    <w:rsid w:val="00981D4E"/>
    <w:rsid w:val="00995579"/>
    <w:rsid w:val="009978EF"/>
    <w:rsid w:val="009A415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54239"/>
    <w:rsid w:val="00B54905"/>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49FA"/>
    <w:rsid w:val="00C24B7C"/>
    <w:rsid w:val="00C26F86"/>
    <w:rsid w:val="00C3636F"/>
    <w:rsid w:val="00C42491"/>
    <w:rsid w:val="00C427CB"/>
    <w:rsid w:val="00C6354C"/>
    <w:rsid w:val="00C6563F"/>
    <w:rsid w:val="00C71C73"/>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B3A"/>
    <w:rsid w:val="00D17481"/>
    <w:rsid w:val="00D2281D"/>
    <w:rsid w:val="00D25CAD"/>
    <w:rsid w:val="00D25F1D"/>
    <w:rsid w:val="00D46DA7"/>
    <w:rsid w:val="00D503D2"/>
    <w:rsid w:val="00D51F86"/>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41AB"/>
    <w:rsid w:val="00EF4EE2"/>
    <w:rsid w:val="00F23DF5"/>
    <w:rsid w:val="00F278DC"/>
    <w:rsid w:val="00F573BF"/>
    <w:rsid w:val="00F64852"/>
    <w:rsid w:val="00F727AC"/>
    <w:rsid w:val="00F7440F"/>
    <w:rsid w:val="00F750BD"/>
    <w:rsid w:val="00F857B3"/>
    <w:rsid w:val="00FA4879"/>
    <w:rsid w:val="00FA4EAF"/>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49125-0A84-4B43-979F-C917C892E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9</Pages>
  <Words>3112</Words>
  <Characters>16807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47</cp:revision>
  <cp:lastPrinted>2023-12-14T17:10:00Z</cp:lastPrinted>
  <dcterms:created xsi:type="dcterms:W3CDTF">2024-10-09T18:01:00Z</dcterms:created>
  <dcterms:modified xsi:type="dcterms:W3CDTF">2026-07-03T20:12:00Z</dcterms:modified>
  <dc:language>pt-BR</dc:language>
</cp:coreProperties>
</file>