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1F1868">
              <w:rPr>
                <w:b/>
                <w:sz w:val="32"/>
                <w:szCs w:val="32"/>
              </w:rPr>
              <w:t>2330</w:t>
            </w:r>
            <w:r w:rsidR="00CF511B">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F1868">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F1868">
              <w:rPr>
                <w:sz w:val="24"/>
                <w:szCs w:val="24"/>
              </w:rPr>
              <w:t>14 de Julho</w:t>
            </w:r>
            <w:r w:rsidR="00F11B26">
              <w:rPr>
                <w:sz w:val="24"/>
                <w:szCs w:val="24"/>
              </w:rPr>
              <w:t xml:space="preserve">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691BF4">
              <w:rPr>
                <w:b/>
                <w:sz w:val="24"/>
                <w:szCs w:val="24"/>
              </w:rPr>
              <w:t xml:space="preserve">PROCESSO ADMINISTRATIVO: </w:t>
            </w:r>
            <w:r w:rsidR="001F1868">
              <w:rPr>
                <w:sz w:val="24"/>
                <w:szCs w:val="24"/>
              </w:rPr>
              <w:t>77469</w:t>
            </w:r>
            <w:r w:rsidR="008E405B" w:rsidRPr="008E405B">
              <w:rPr>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1F1868">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1F1868">
              <w:rPr>
                <w:b/>
                <w:sz w:val="24"/>
                <w:szCs w:val="24"/>
              </w:rPr>
              <w:t>17/07/2026</w:t>
            </w:r>
            <w:r w:rsidRPr="009F03B4">
              <w:rPr>
                <w:b/>
                <w:sz w:val="24"/>
                <w:szCs w:val="24"/>
              </w:rPr>
              <w:t xml:space="preserve">, às </w:t>
            </w:r>
            <w:r w:rsidR="001F1868">
              <w:rPr>
                <w:b/>
                <w:sz w:val="24"/>
                <w:szCs w:val="24"/>
              </w:rPr>
              <w:t>14</w:t>
            </w:r>
            <w:r w:rsidR="009805F5">
              <w:rPr>
                <w:b/>
                <w:sz w:val="24"/>
                <w:szCs w:val="24"/>
              </w:rPr>
              <w:t>h</w:t>
            </w:r>
            <w:r w:rsidR="001F1868">
              <w:rPr>
                <w:b/>
                <w:sz w:val="24"/>
                <w:szCs w:val="24"/>
              </w:rPr>
              <w:t>30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1F1868" w:rsidRPr="001F1868">
              <w:rPr>
                <w:sz w:val="24"/>
                <w:szCs w:val="24"/>
              </w:rPr>
              <w:t xml:space="preserve">SUPORTE PARA CPU E ESTABILIZADOR, EM MADEIRA COM REVESTIMENTO LAMINADO MELAMINICO, C/RODIZIOS - MED. 0,23 X 0,48 X 0,48 MT (+/- </w:t>
            </w:r>
            <w:proofErr w:type="gramStart"/>
            <w:r w:rsidR="001F1868" w:rsidRPr="001F1868">
              <w:rPr>
                <w:sz w:val="24"/>
                <w:szCs w:val="24"/>
              </w:rPr>
              <w:t>5CM</w:t>
            </w:r>
            <w:proofErr w:type="gramEnd"/>
            <w:r w:rsidR="001F1868" w:rsidRPr="001F1868">
              <w:rPr>
                <w:sz w:val="24"/>
                <w:szCs w:val="24"/>
              </w:rPr>
              <w:t>)</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1F1868">
        <w:rPr>
          <w:b/>
          <w:sz w:val="24"/>
          <w:szCs w:val="24"/>
        </w:rPr>
        <w:t>2330</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1F1868">
        <w:rPr>
          <w:sz w:val="24"/>
          <w:szCs w:val="24"/>
        </w:rPr>
        <w:t>2330</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1F1868">
        <w:rPr>
          <w:sz w:val="24"/>
          <w:szCs w:val="24"/>
        </w:rPr>
        <w:t>14</w:t>
      </w:r>
      <w:r w:rsidR="00691BF4">
        <w:rPr>
          <w:sz w:val="24"/>
          <w:szCs w:val="24"/>
        </w:rPr>
        <w:t xml:space="preserve"> de </w:t>
      </w:r>
      <w:r w:rsidR="001F1868">
        <w:rPr>
          <w:sz w:val="24"/>
          <w:szCs w:val="24"/>
        </w:rPr>
        <w:t>julho</w:t>
      </w:r>
      <w:r w:rsidR="00F11B26">
        <w:rPr>
          <w:sz w:val="24"/>
          <w:szCs w:val="24"/>
        </w:rPr>
        <w:t xml:space="preserve"> 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1F1868" w:rsidRPr="00A45094" w:rsidTr="00471123">
        <w:trPr>
          <w:trHeight w:val="330"/>
        </w:trPr>
        <w:tc>
          <w:tcPr>
            <w:tcW w:w="603" w:type="dxa"/>
            <w:vAlign w:val="center"/>
          </w:tcPr>
          <w:p w:rsidR="001F1868" w:rsidRPr="00A45094" w:rsidRDefault="001F1868" w:rsidP="00471123">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1F1868" w:rsidRPr="00A45094" w:rsidRDefault="001F1868" w:rsidP="00471123">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1F1868" w:rsidRPr="00A45094" w:rsidRDefault="001F1868" w:rsidP="00471123">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1F1868" w:rsidRPr="00A45094" w:rsidRDefault="001F1868" w:rsidP="00471123">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1F1868" w:rsidRPr="00A45094" w:rsidRDefault="001F1868" w:rsidP="00471123">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1F1868" w:rsidRPr="00A45094" w:rsidRDefault="001F1868" w:rsidP="00471123">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1F1868" w:rsidRPr="00A45094" w:rsidRDefault="001F1868" w:rsidP="00471123">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1F1868" w:rsidRPr="00A45094" w:rsidRDefault="001F1868" w:rsidP="00471123">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1F1868" w:rsidRPr="00A45094" w:rsidTr="00471123">
        <w:trPr>
          <w:trHeight w:val="902"/>
        </w:trPr>
        <w:tc>
          <w:tcPr>
            <w:tcW w:w="603" w:type="dxa"/>
            <w:vAlign w:val="center"/>
          </w:tcPr>
          <w:p w:rsidR="001F1868" w:rsidRPr="00CC3376" w:rsidRDefault="001F1868" w:rsidP="00471123">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1F1868" w:rsidRPr="00320202" w:rsidRDefault="001F1868" w:rsidP="00471123">
            <w:pPr>
              <w:spacing w:after="0" w:line="240" w:lineRule="auto"/>
              <w:jc w:val="center"/>
              <w:rPr>
                <w:rFonts w:cstheme="minorHAnsi"/>
                <w:sz w:val="20"/>
                <w:szCs w:val="20"/>
                <w:lang w:eastAsia="pt-BR"/>
              </w:rPr>
            </w:pPr>
            <w:r>
              <w:rPr>
                <w:rFonts w:cstheme="minorHAnsi"/>
                <w:sz w:val="20"/>
                <w:szCs w:val="20"/>
                <w:lang w:eastAsia="pt-BR"/>
              </w:rPr>
              <w:t>67183</w:t>
            </w:r>
          </w:p>
        </w:tc>
        <w:tc>
          <w:tcPr>
            <w:tcW w:w="3630" w:type="dxa"/>
            <w:vAlign w:val="center"/>
          </w:tcPr>
          <w:p w:rsidR="001F1868" w:rsidRPr="00320202" w:rsidRDefault="001F1868" w:rsidP="00471123">
            <w:pPr>
              <w:spacing w:before="120" w:after="120" w:line="240" w:lineRule="auto"/>
              <w:rPr>
                <w:rFonts w:cstheme="minorHAnsi"/>
                <w:color w:val="262626"/>
                <w:shd w:val="clear" w:color="auto" w:fill="F9F9F9"/>
              </w:rPr>
            </w:pPr>
            <w:r>
              <w:t xml:space="preserve">SUPORTE PARA CPU E ESTABILIZADOR, EM MADEIRA COM REVESTIMENTO LAMINADO MELAMINICO, C/RODIZIOS - MED. 0,23 X 0,48 X 0,48 MT (+/- </w:t>
            </w:r>
            <w:proofErr w:type="gramStart"/>
            <w:r>
              <w:t>5CM</w:t>
            </w:r>
            <w:proofErr w:type="gramEnd"/>
            <w:r>
              <w:t>)</w:t>
            </w:r>
          </w:p>
        </w:tc>
        <w:tc>
          <w:tcPr>
            <w:tcW w:w="945" w:type="dxa"/>
            <w:noWrap/>
            <w:vAlign w:val="center"/>
          </w:tcPr>
          <w:p w:rsidR="001F1868" w:rsidRPr="00320202" w:rsidRDefault="001F1868" w:rsidP="00471123">
            <w:pPr>
              <w:spacing w:after="0" w:line="240" w:lineRule="auto"/>
              <w:jc w:val="center"/>
              <w:rPr>
                <w:rFonts w:cstheme="minorHAnsi"/>
                <w:lang w:eastAsia="pt-BR"/>
              </w:rPr>
            </w:pPr>
            <w:r>
              <w:rPr>
                <w:rFonts w:cstheme="minorHAnsi"/>
                <w:lang w:eastAsia="pt-BR"/>
              </w:rPr>
              <w:t>PC</w:t>
            </w:r>
          </w:p>
        </w:tc>
        <w:tc>
          <w:tcPr>
            <w:tcW w:w="992" w:type="dxa"/>
            <w:noWrap/>
            <w:vAlign w:val="center"/>
          </w:tcPr>
          <w:p w:rsidR="001F1868" w:rsidRPr="00320202" w:rsidRDefault="001F1868" w:rsidP="00471123">
            <w:pPr>
              <w:spacing w:after="0" w:line="240" w:lineRule="auto"/>
              <w:jc w:val="center"/>
              <w:rPr>
                <w:rFonts w:cstheme="minorHAnsi"/>
                <w:lang w:eastAsia="pt-BR"/>
              </w:rPr>
            </w:pPr>
            <w:r>
              <w:rPr>
                <w:rFonts w:cstheme="minorHAnsi"/>
                <w:lang w:eastAsia="pt-BR"/>
              </w:rPr>
              <w:t>35</w:t>
            </w:r>
          </w:p>
        </w:tc>
        <w:tc>
          <w:tcPr>
            <w:tcW w:w="985" w:type="dxa"/>
            <w:vAlign w:val="center"/>
          </w:tcPr>
          <w:p w:rsidR="001F1868" w:rsidRPr="00320202" w:rsidRDefault="001F1868" w:rsidP="00471123">
            <w:pPr>
              <w:spacing w:after="0"/>
              <w:jc w:val="both"/>
              <w:rPr>
                <w:rFonts w:cstheme="minorHAnsi"/>
                <w:b/>
                <w:lang w:eastAsia="pt-BR"/>
              </w:rPr>
            </w:pPr>
          </w:p>
        </w:tc>
        <w:tc>
          <w:tcPr>
            <w:tcW w:w="1283" w:type="dxa"/>
            <w:noWrap/>
            <w:vAlign w:val="center"/>
          </w:tcPr>
          <w:p w:rsidR="001F1868" w:rsidRPr="00CC3376" w:rsidRDefault="001F1868" w:rsidP="00471123">
            <w:pPr>
              <w:spacing w:after="0"/>
              <w:jc w:val="both"/>
              <w:rPr>
                <w:rFonts w:ascii="Arial" w:hAnsi="Arial" w:cs="Arial"/>
                <w:b/>
                <w:sz w:val="20"/>
                <w:szCs w:val="20"/>
                <w:lang w:eastAsia="pt-BR"/>
              </w:rPr>
            </w:pPr>
          </w:p>
        </w:tc>
        <w:tc>
          <w:tcPr>
            <w:tcW w:w="1276" w:type="dxa"/>
            <w:vAlign w:val="center"/>
          </w:tcPr>
          <w:p w:rsidR="001F1868" w:rsidRPr="00CC3376" w:rsidRDefault="001F1868" w:rsidP="00471123">
            <w:pPr>
              <w:spacing w:after="0"/>
              <w:jc w:val="both"/>
              <w:rPr>
                <w:rFonts w:ascii="Arial" w:hAnsi="Arial" w:cs="Arial"/>
                <w:sz w:val="20"/>
                <w:szCs w:val="20"/>
                <w:lang w:eastAsia="pt-BR"/>
              </w:rPr>
            </w:pP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Pr="0026558F" w:rsidRDefault="00F11B26"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5D0152" w:rsidRPr="005D0152" w:rsidRDefault="0018666B" w:rsidP="00CF511B">
      <w:pPr>
        <w:spacing w:after="0" w:line="240" w:lineRule="auto"/>
        <w:jc w:val="center"/>
        <w:rPr>
          <w:rFonts w:cs="Times New Roman"/>
          <w:b/>
          <w:color w:val="FF0000"/>
          <w:sz w:val="20"/>
          <w:szCs w:val="20"/>
        </w:rPr>
      </w:pPr>
      <w:bookmarkStart w:id="0" w:name="_GoBack"/>
      <w:bookmarkEnd w:id="0"/>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1F1868">
        <w:rPr>
          <w:rFonts w:cstheme="minorHAnsi"/>
          <w:b/>
          <w:sz w:val="24"/>
          <w:szCs w:val="24"/>
        </w:rPr>
        <w:t>2330</w:t>
      </w:r>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1F1868" w:rsidRPr="001F1868">
        <w:rPr>
          <w:sz w:val="24"/>
          <w:szCs w:val="24"/>
        </w:rPr>
        <w:t xml:space="preserve">SUPORTE PARA CPU E ESTABILIZADOR, EM MADEIRA COM REVESTIMENTO LAMINADO MELAMINICO, C/RODIZIOS - MED. 0,23 X 0,48 X 0,48 MT (+/- </w:t>
      </w:r>
      <w:proofErr w:type="gramStart"/>
      <w:r w:rsidR="001F1868" w:rsidRPr="001F1868">
        <w:rPr>
          <w:sz w:val="24"/>
          <w:szCs w:val="24"/>
        </w:rPr>
        <w:t>5CM</w:t>
      </w:r>
      <w:proofErr w:type="gramEnd"/>
      <w:r w:rsidR="001F1868" w:rsidRPr="001F1868">
        <w:rPr>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674F7"/>
    <w:multiLevelType w:val="hybridMultilevel"/>
    <w:tmpl w:val="34389C04"/>
    <w:lvl w:ilvl="0" w:tplc="0416000F">
      <w:start w:val="1"/>
      <w:numFmt w:val="decimal"/>
      <w:lvlText w:val="%1."/>
      <w:lvlJc w:val="left"/>
      <w:pPr>
        <w:ind w:left="720" w:hanging="360"/>
      </w:pPr>
    </w:lvl>
    <w:lvl w:ilvl="1" w:tplc="F0DE1458">
      <w:numFmt w:val="bullet"/>
      <w:lvlText w:val=""/>
      <w:lvlJc w:val="left"/>
      <w:pPr>
        <w:ind w:left="1440" w:hanging="360"/>
      </w:pPr>
      <w:rPr>
        <w:rFonts w:ascii="Calibri" w:eastAsiaTheme="minorHAns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1868"/>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91BF4"/>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405B"/>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11B"/>
    <w:rsid w:val="00D014CA"/>
    <w:rsid w:val="00D1251F"/>
    <w:rsid w:val="00D15B3A"/>
    <w:rsid w:val="00D17481"/>
    <w:rsid w:val="00D2281D"/>
    <w:rsid w:val="00D25CAD"/>
    <w:rsid w:val="00D25F1D"/>
    <w:rsid w:val="00D46DA7"/>
    <w:rsid w:val="00D503D2"/>
    <w:rsid w:val="00D560D3"/>
    <w:rsid w:val="00D6734C"/>
    <w:rsid w:val="00D73595"/>
    <w:rsid w:val="00D83721"/>
    <w:rsid w:val="00D907FB"/>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8E405B"/>
    <w:pPr>
      <w:widowControl w:val="0"/>
      <w:suppressAutoHyphens w:val="0"/>
      <w:autoSpaceDE w:val="0"/>
      <w:autoSpaceDN w:val="0"/>
      <w:spacing w:after="0" w:line="240" w:lineRule="auto"/>
    </w:pPr>
    <w:rPr>
      <w:rFonts w:ascii="Calibri" w:eastAsia="Calibri" w:hAnsi="Calibri" w:cs="Calibri"/>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8E405B"/>
    <w:pPr>
      <w:widowControl w:val="0"/>
      <w:suppressAutoHyphens w:val="0"/>
      <w:autoSpaceDE w:val="0"/>
      <w:autoSpaceDN w:val="0"/>
      <w:spacing w:after="0" w:line="240" w:lineRule="auto"/>
    </w:pPr>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3246D4-AEE7-42E8-9918-628C64D35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2733</Words>
  <Characters>14760</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4</cp:revision>
  <cp:lastPrinted>2023-12-14T17:10:00Z</cp:lastPrinted>
  <dcterms:created xsi:type="dcterms:W3CDTF">2026-05-18T19:05:00Z</dcterms:created>
  <dcterms:modified xsi:type="dcterms:W3CDTF">2026-07-14T17:29:00Z</dcterms:modified>
  <dc:language>pt-BR</dc:language>
</cp:coreProperties>
</file>