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DC1663">
              <w:rPr>
                <w:b/>
                <w:sz w:val="32"/>
                <w:szCs w:val="32"/>
              </w:rPr>
              <w:t>2</w:t>
            </w:r>
            <w:r w:rsidR="00B63BF4">
              <w:rPr>
                <w:b/>
                <w:sz w:val="32"/>
                <w:szCs w:val="32"/>
              </w:rPr>
              <w:t>127</w:t>
            </w:r>
            <w:r w:rsidR="00F750BD">
              <w:rPr>
                <w:b/>
                <w:sz w:val="32"/>
                <w:szCs w:val="32"/>
              </w:rPr>
              <w:t>/</w:t>
            </w:r>
            <w:r w:rsidR="00C71C73">
              <w:rPr>
                <w:b/>
                <w:sz w:val="32"/>
                <w:szCs w:val="32"/>
              </w:rPr>
              <w:t>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445EBE">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445EBE">
              <w:rPr>
                <w:sz w:val="24"/>
                <w:szCs w:val="24"/>
              </w:rPr>
              <w:t>15</w:t>
            </w:r>
            <w:r w:rsidR="000B53AC">
              <w:rPr>
                <w:sz w:val="24"/>
                <w:szCs w:val="24"/>
              </w:rPr>
              <w:t xml:space="preserve"> </w:t>
            </w:r>
            <w:r w:rsidR="009075FA">
              <w:rPr>
                <w:sz w:val="24"/>
                <w:szCs w:val="24"/>
              </w:rPr>
              <w:t xml:space="preserve">de </w:t>
            </w:r>
            <w:r w:rsidR="00177F45">
              <w:rPr>
                <w:sz w:val="24"/>
                <w:szCs w:val="24"/>
              </w:rPr>
              <w:t>Ju</w:t>
            </w:r>
            <w:r w:rsidR="00C952CE">
              <w:rPr>
                <w:sz w:val="24"/>
                <w:szCs w:val="24"/>
              </w:rPr>
              <w:t>l</w:t>
            </w:r>
            <w:r w:rsidR="00177F45">
              <w:rPr>
                <w:sz w:val="24"/>
                <w:szCs w:val="24"/>
              </w:rPr>
              <w:t>ho</w:t>
            </w:r>
            <w:r w:rsidR="00A422A2">
              <w:rPr>
                <w:sz w:val="24"/>
                <w:szCs w:val="24"/>
              </w:rPr>
              <w:t xml:space="preserve"> de 202</w:t>
            </w:r>
            <w:r w:rsidR="00FA4879">
              <w:rPr>
                <w:sz w:val="24"/>
                <w:szCs w:val="24"/>
              </w:rPr>
              <w:t>6</w:t>
            </w:r>
            <w:r w:rsidR="00A422A2">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BC3426">
              <w:rPr>
                <w:b/>
                <w:sz w:val="24"/>
                <w:szCs w:val="24"/>
              </w:rPr>
              <w:t>2</w:t>
            </w:r>
            <w:r w:rsidR="00A80986">
              <w:rPr>
                <w:b/>
                <w:sz w:val="24"/>
                <w:szCs w:val="24"/>
              </w:rPr>
              <w:t>1</w:t>
            </w:r>
            <w:r w:rsidR="00B63BF4">
              <w:rPr>
                <w:b/>
                <w:sz w:val="24"/>
                <w:szCs w:val="24"/>
              </w:rPr>
              <w:t>27</w:t>
            </w:r>
            <w:r w:rsidR="00FA4879">
              <w:rPr>
                <w:b/>
                <w:sz w:val="24"/>
                <w:szCs w:val="24"/>
              </w:rPr>
              <w:t>/2026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B63BF4">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445EBE">
              <w:rPr>
                <w:b/>
                <w:sz w:val="24"/>
                <w:szCs w:val="24"/>
              </w:rPr>
              <w:t>2</w:t>
            </w:r>
            <w:r w:rsidR="00DC1663">
              <w:rPr>
                <w:b/>
                <w:sz w:val="24"/>
                <w:szCs w:val="24"/>
              </w:rPr>
              <w:t>0</w:t>
            </w:r>
            <w:r w:rsidR="00C952CE">
              <w:rPr>
                <w:b/>
                <w:sz w:val="24"/>
                <w:szCs w:val="24"/>
              </w:rPr>
              <w:t>/07</w:t>
            </w:r>
            <w:r w:rsidR="00BE6DBB">
              <w:rPr>
                <w:b/>
                <w:sz w:val="24"/>
                <w:szCs w:val="24"/>
              </w:rPr>
              <w:t>/2026</w:t>
            </w:r>
            <w:r w:rsidRPr="008469A1">
              <w:rPr>
                <w:b/>
                <w:sz w:val="24"/>
                <w:szCs w:val="24"/>
                <w:highlight w:val="yellow"/>
              </w:rPr>
              <w:t xml:space="preserve">, às </w:t>
            </w:r>
            <w:r w:rsidR="00445EBE">
              <w:rPr>
                <w:b/>
                <w:sz w:val="24"/>
                <w:szCs w:val="24"/>
                <w:highlight w:val="yellow"/>
              </w:rPr>
              <w:t>08H</w:t>
            </w:r>
            <w:r w:rsidR="00B63BF4">
              <w:rPr>
                <w:b/>
                <w:sz w:val="24"/>
                <w:szCs w:val="24"/>
                <w:highlight w:val="yellow"/>
              </w:rPr>
              <w:t>55</w:t>
            </w:r>
            <w:r w:rsidR="00FA4879">
              <w:rPr>
                <w:b/>
                <w:sz w:val="24"/>
                <w:szCs w:val="24"/>
                <w:highlight w:val="yellow"/>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620D7C" w:rsidP="00947F57">
            <w:pPr>
              <w:spacing w:after="0" w:line="240" w:lineRule="auto"/>
              <w:jc w:val="center"/>
              <w:rPr>
                <w:rFonts w:eastAsiaTheme="minorEastAsia" w:cs="Times New Roman"/>
                <w:color w:val="000000"/>
                <w:sz w:val="24"/>
                <w:szCs w:val="24"/>
                <w:lang w:eastAsia="pt-BR"/>
              </w:rPr>
            </w:pPr>
            <w:r>
              <w:rPr>
                <w:sz w:val="24"/>
                <w:szCs w:val="24"/>
              </w:rPr>
              <w:t>Celso.inacio@sjc.sp.gov.br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A80986">
            <w:pPr>
              <w:rPr>
                <w:rFonts w:eastAsiaTheme="minorEastAsia" w:cs="Times New Roman"/>
                <w:color w:val="000000"/>
                <w:sz w:val="24"/>
                <w:szCs w:val="24"/>
                <w:lang w:eastAsia="pt-BR"/>
              </w:rPr>
            </w:pPr>
            <w:r w:rsidRPr="00947F57">
              <w:rPr>
                <w:b/>
                <w:sz w:val="24"/>
                <w:szCs w:val="24"/>
              </w:rPr>
              <w:t>OBJETO</w:t>
            </w:r>
            <w:r w:rsidRPr="00947F57">
              <w:rPr>
                <w:sz w:val="24"/>
                <w:szCs w:val="24"/>
              </w:rPr>
              <w:t>:</w:t>
            </w:r>
            <w:r w:rsidR="00620D7C">
              <w:rPr>
                <w:sz w:val="24"/>
                <w:szCs w:val="24"/>
              </w:rPr>
              <w:t xml:space="preserve"> </w:t>
            </w:r>
            <w:r w:rsidR="00B63BF4" w:rsidRPr="006F4A74">
              <w:rPr>
                <w:rFonts w:cstheme="minorHAnsi"/>
                <w:sz w:val="20"/>
                <w:szCs w:val="20"/>
                <w:lang w:eastAsia="pt-BR"/>
              </w:rPr>
              <w:t xml:space="preserve">SONDA URETRAL Nº 12, DESCARTAVEL, TUBO DE PVC ATOXICO COM 35 CM DE COMPRIMENTO, COM BATOQUE SILICONIZADA PARA FACILITAR A PENETRACAO, TRANSPARENTE, ESTERIL, COM ORIFICIO NA EXTREMIDADE PROXIMAL </w:t>
            </w:r>
            <w:proofErr w:type="gramStart"/>
            <w:r w:rsidR="00B63BF4" w:rsidRPr="006F4A74">
              <w:rPr>
                <w:rFonts w:cstheme="minorHAnsi"/>
                <w:sz w:val="20"/>
                <w:szCs w:val="20"/>
                <w:lang w:eastAsia="pt-BR"/>
              </w:rPr>
              <w:t xml:space="preserve">( </w:t>
            </w:r>
            <w:proofErr w:type="gramEnd"/>
            <w:r w:rsidR="00B63BF4" w:rsidRPr="006F4A74">
              <w:rPr>
                <w:rFonts w:cstheme="minorHAnsi"/>
                <w:sz w:val="20"/>
                <w:szCs w:val="20"/>
                <w:lang w:eastAsia="pt-BR"/>
              </w:rPr>
              <w:t xml:space="preserve">PONTA ) PERMITINDO ADEQUADA DRENAGEM OU ASPIRACAO, EMBALAGEM INDIVIDUAL COM DADOS DE IDENTIFICACAO, PROCEDENCIA, Nº DE LOTE, DATA DE VALIDADE DA ESTERILIZACAO. </w:t>
            </w:r>
            <w:r w:rsidR="00B63BF4">
              <w:rPr>
                <w:rFonts w:cstheme="minorHAnsi"/>
                <w:sz w:val="20"/>
                <w:szCs w:val="20"/>
                <w:lang w:eastAsia="pt-BR"/>
              </w:rPr>
              <w:t>REGISTRO NO MINISTERIO DA SAUDE</w:t>
            </w: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E8661C" w:rsidRDefault="00E8661C" w:rsidP="004E61F1">
      <w:pPr>
        <w:spacing w:after="0" w:line="240" w:lineRule="auto"/>
        <w:ind w:left="-142"/>
        <w:jc w:val="both"/>
        <w:rPr>
          <w:rFonts w:eastAsiaTheme="minorEastAsia" w:cs="Times New Roman"/>
          <w:color w:val="000000"/>
          <w:sz w:val="20"/>
          <w:szCs w:val="20"/>
          <w:lang w:eastAsia="pt-BR"/>
        </w:rPr>
      </w:pPr>
    </w:p>
    <w:p w:rsidR="00A512F5" w:rsidRDefault="00A512F5" w:rsidP="004E61F1">
      <w:pPr>
        <w:spacing w:after="0" w:line="240" w:lineRule="auto"/>
        <w:ind w:left="-142"/>
        <w:jc w:val="both"/>
        <w:rPr>
          <w:rFonts w:eastAsiaTheme="minorEastAsia" w:cs="Times New Roman"/>
          <w:color w:val="000000"/>
          <w:sz w:val="20"/>
          <w:szCs w:val="20"/>
          <w:lang w:eastAsia="pt-BR"/>
        </w:rPr>
      </w:pPr>
    </w:p>
    <w:p w:rsidR="00445EBE" w:rsidRDefault="00445EBE" w:rsidP="004E61F1">
      <w:pPr>
        <w:spacing w:after="0" w:line="240" w:lineRule="auto"/>
        <w:ind w:left="-142"/>
        <w:jc w:val="both"/>
        <w:rPr>
          <w:rFonts w:eastAsiaTheme="minorEastAsia" w:cs="Times New Roman"/>
          <w:color w:val="000000"/>
          <w:sz w:val="20"/>
          <w:szCs w:val="20"/>
          <w:lang w:eastAsia="pt-BR"/>
        </w:rPr>
      </w:pPr>
    </w:p>
    <w:p w:rsidR="00445EBE" w:rsidRDefault="00445EBE" w:rsidP="004E61F1">
      <w:pPr>
        <w:spacing w:after="0" w:line="240" w:lineRule="auto"/>
        <w:ind w:left="-142"/>
        <w:jc w:val="both"/>
        <w:rPr>
          <w:rFonts w:eastAsiaTheme="minorEastAsia" w:cs="Times New Roman"/>
          <w:color w:val="000000"/>
          <w:sz w:val="20"/>
          <w:szCs w:val="20"/>
          <w:lang w:eastAsia="pt-BR"/>
        </w:rPr>
      </w:pPr>
    </w:p>
    <w:p w:rsidR="00445EBE" w:rsidRDefault="00445EBE" w:rsidP="004E61F1">
      <w:pPr>
        <w:spacing w:after="0" w:line="240" w:lineRule="auto"/>
        <w:ind w:left="-142"/>
        <w:jc w:val="both"/>
        <w:rPr>
          <w:rFonts w:eastAsiaTheme="minorEastAsia" w:cs="Times New Roman"/>
          <w:color w:val="000000"/>
          <w:sz w:val="20"/>
          <w:szCs w:val="20"/>
          <w:lang w:eastAsia="pt-BR"/>
        </w:rPr>
      </w:pPr>
    </w:p>
    <w:p w:rsidR="00445EBE" w:rsidRDefault="00445EBE" w:rsidP="004E61F1">
      <w:pPr>
        <w:spacing w:after="0" w:line="240" w:lineRule="auto"/>
        <w:ind w:left="-142"/>
        <w:jc w:val="both"/>
        <w:rPr>
          <w:rFonts w:eastAsiaTheme="minorEastAsia" w:cs="Times New Roman"/>
          <w:color w:val="000000"/>
          <w:sz w:val="20"/>
          <w:szCs w:val="20"/>
          <w:lang w:eastAsia="pt-BR"/>
        </w:rPr>
      </w:pPr>
    </w:p>
    <w:p w:rsidR="00445EBE" w:rsidRDefault="00445EBE" w:rsidP="004E61F1">
      <w:pPr>
        <w:spacing w:after="0" w:line="240" w:lineRule="auto"/>
        <w:ind w:left="-142"/>
        <w:jc w:val="both"/>
        <w:rPr>
          <w:rFonts w:eastAsiaTheme="minorEastAsia" w:cs="Times New Roman"/>
          <w:color w:val="000000"/>
          <w:sz w:val="20"/>
          <w:szCs w:val="20"/>
          <w:lang w:eastAsia="pt-BR"/>
        </w:rPr>
      </w:pPr>
    </w:p>
    <w:p w:rsidR="00445EBE" w:rsidRDefault="00445EBE"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BC3426">
        <w:rPr>
          <w:b/>
          <w:sz w:val="24"/>
          <w:szCs w:val="24"/>
        </w:rPr>
        <w:t>2</w:t>
      </w:r>
      <w:r w:rsidR="00B63BF4">
        <w:rPr>
          <w:b/>
          <w:sz w:val="24"/>
          <w:szCs w:val="24"/>
        </w:rPr>
        <w:t>127</w:t>
      </w:r>
      <w:r w:rsidR="00C71C73">
        <w:rPr>
          <w:b/>
          <w:sz w:val="24"/>
          <w:szCs w:val="24"/>
        </w:rPr>
        <w:t>/2026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C952CE" w:rsidRDefault="005E5111" w:rsidP="00C952CE">
      <w:pPr>
        <w:pStyle w:val="PargrafodaLista"/>
        <w:numPr>
          <w:ilvl w:val="1"/>
          <w:numId w:val="3"/>
        </w:numPr>
        <w:spacing w:after="0" w:line="240" w:lineRule="auto"/>
        <w:jc w:val="both"/>
        <w:rPr>
          <w:sz w:val="24"/>
          <w:szCs w:val="24"/>
        </w:rPr>
      </w:pPr>
      <w:r w:rsidRPr="00C952CE">
        <w:rPr>
          <w:sz w:val="24"/>
          <w:szCs w:val="24"/>
        </w:rPr>
        <w:t>As informações relativas a especificações do objeto, dotação orçamentária, prazos e local</w:t>
      </w:r>
      <w:r w:rsidR="0091744A" w:rsidRPr="00C952CE">
        <w:rPr>
          <w:sz w:val="24"/>
          <w:szCs w:val="24"/>
        </w:rPr>
        <w:t xml:space="preserve"> de entrega estão elencadas no T</w:t>
      </w:r>
      <w:r w:rsidRPr="00C952CE">
        <w:rPr>
          <w:sz w:val="24"/>
          <w:szCs w:val="24"/>
        </w:rPr>
        <w:t>ermo de Referência anexo I</w:t>
      </w:r>
      <w:r w:rsidR="001B3009" w:rsidRPr="00C952CE">
        <w:rPr>
          <w:sz w:val="24"/>
          <w:szCs w:val="24"/>
        </w:rPr>
        <w:t>I</w:t>
      </w:r>
      <w:r w:rsidRPr="00C952CE">
        <w:rPr>
          <w:sz w:val="24"/>
          <w:szCs w:val="24"/>
        </w:rPr>
        <w:t xml:space="preserve"> deste Aviso.</w:t>
      </w:r>
    </w:p>
    <w:p w:rsidR="00C952CE" w:rsidRPr="00C952CE" w:rsidRDefault="00C952CE" w:rsidP="00C952CE">
      <w:pPr>
        <w:pStyle w:val="PargrafodaLista"/>
        <w:numPr>
          <w:ilvl w:val="1"/>
          <w:numId w:val="3"/>
        </w:numPr>
        <w:spacing w:after="0" w:line="240" w:lineRule="auto"/>
        <w:jc w:val="both"/>
        <w:rPr>
          <w:sz w:val="24"/>
          <w:szCs w:val="24"/>
        </w:rPr>
      </w:pP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620D7C">
        <w:rPr>
          <w:sz w:val="24"/>
          <w:szCs w:val="24"/>
        </w:rPr>
        <w:t xml:space="preserve">celso.inacio@sjc.sp.gov.br,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BC3426">
        <w:rPr>
          <w:sz w:val="24"/>
          <w:szCs w:val="24"/>
        </w:rPr>
        <w:t>2</w:t>
      </w:r>
      <w:r w:rsidR="00B63BF4">
        <w:rPr>
          <w:sz w:val="24"/>
          <w:szCs w:val="24"/>
        </w:rPr>
        <w:t>127</w:t>
      </w:r>
      <w:r w:rsidR="00D51F86">
        <w:rPr>
          <w:sz w:val="24"/>
          <w:szCs w:val="24"/>
        </w:rPr>
        <w:t>/</w:t>
      </w:r>
      <w:r w:rsidR="00C71C73">
        <w:rPr>
          <w:sz w:val="24"/>
          <w:szCs w:val="24"/>
        </w:rPr>
        <w:t>2026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00620D7C" w:rsidRPr="00C315E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0B53AC" w:rsidRPr="00172D39" w:rsidRDefault="000B53AC" w:rsidP="00172D39">
      <w:pPr>
        <w:spacing w:after="0" w:line="240" w:lineRule="auto"/>
        <w:ind w:left="284"/>
        <w:jc w:val="both"/>
        <w:rPr>
          <w:sz w:val="24"/>
          <w:szCs w:val="24"/>
        </w:rPr>
      </w:pP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10.7 A falsidade de qualquer documento apresentado ou a inverdade das informações nele contidas implicará a imediata desclassificação/inabilitação do interessado que o tiver apresentado, ou, caso tenha </w:t>
      </w:r>
      <w:r w:rsidRPr="00B54239">
        <w:rPr>
          <w:sz w:val="24"/>
          <w:szCs w:val="24"/>
        </w:rPr>
        <w:lastRenderedPageBreak/>
        <w:t>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Default="002631F7" w:rsidP="002631F7">
      <w:pPr>
        <w:pStyle w:val="PargrafodaLista"/>
        <w:spacing w:after="0" w:line="240" w:lineRule="auto"/>
        <w:ind w:left="218"/>
        <w:jc w:val="both"/>
        <w:rPr>
          <w:sz w:val="24"/>
          <w:szCs w:val="24"/>
        </w:rPr>
      </w:pPr>
    </w:p>
    <w:p w:rsidR="00620D7C" w:rsidRDefault="00620D7C" w:rsidP="00620D7C">
      <w:pPr>
        <w:pStyle w:val="PargrafodaLista"/>
        <w:spacing w:after="0" w:line="240" w:lineRule="auto"/>
        <w:ind w:left="218"/>
        <w:jc w:val="right"/>
        <w:rPr>
          <w:sz w:val="24"/>
          <w:szCs w:val="24"/>
        </w:rPr>
      </w:pPr>
    </w:p>
    <w:p w:rsidR="00620D7C" w:rsidRPr="00B54239" w:rsidRDefault="00620D7C" w:rsidP="00620D7C">
      <w:pPr>
        <w:pStyle w:val="PargrafodaLista"/>
        <w:spacing w:after="0" w:line="240" w:lineRule="auto"/>
        <w:ind w:left="218"/>
        <w:jc w:val="right"/>
        <w:rPr>
          <w:sz w:val="24"/>
          <w:szCs w:val="24"/>
        </w:rPr>
      </w:pPr>
      <w:r>
        <w:rPr>
          <w:sz w:val="24"/>
          <w:szCs w:val="24"/>
        </w:rPr>
        <w:t>São José dos Campos,</w:t>
      </w:r>
      <w:r w:rsidR="00F64852">
        <w:rPr>
          <w:sz w:val="24"/>
          <w:szCs w:val="24"/>
        </w:rPr>
        <w:t xml:space="preserve"> </w:t>
      </w:r>
      <w:r w:rsidR="00445EBE">
        <w:rPr>
          <w:sz w:val="24"/>
          <w:szCs w:val="24"/>
        </w:rPr>
        <w:t>15</w:t>
      </w:r>
      <w:r w:rsidR="009075FA">
        <w:rPr>
          <w:sz w:val="24"/>
          <w:szCs w:val="24"/>
        </w:rPr>
        <w:t xml:space="preserve"> de </w:t>
      </w:r>
      <w:r w:rsidR="00177F45">
        <w:rPr>
          <w:sz w:val="24"/>
          <w:szCs w:val="24"/>
        </w:rPr>
        <w:t>Ju</w:t>
      </w:r>
      <w:r w:rsidR="00C952CE">
        <w:rPr>
          <w:sz w:val="24"/>
          <w:szCs w:val="24"/>
        </w:rPr>
        <w:t>l</w:t>
      </w:r>
      <w:r w:rsidR="00177F45">
        <w:rPr>
          <w:sz w:val="24"/>
          <w:szCs w:val="24"/>
        </w:rPr>
        <w:t>ho</w:t>
      </w:r>
      <w:r w:rsidR="00A422A2">
        <w:rPr>
          <w:sz w:val="24"/>
          <w:szCs w:val="24"/>
        </w:rPr>
        <w:t xml:space="preserve"> de 202</w:t>
      </w:r>
      <w:r w:rsidR="00C71C73">
        <w:rPr>
          <w:sz w:val="24"/>
          <w:szCs w:val="24"/>
        </w:rPr>
        <w:t>6</w:t>
      </w:r>
      <w:r w:rsidR="00A422A2">
        <w:rPr>
          <w:sz w:val="24"/>
          <w:szCs w:val="24"/>
        </w:rPr>
        <w:t>.</w:t>
      </w:r>
    </w:p>
    <w:p w:rsidR="005E5111" w:rsidRPr="00B54239" w:rsidRDefault="005E5111" w:rsidP="002631F7">
      <w:pPr>
        <w:pStyle w:val="PargrafodaLista"/>
        <w:spacing w:after="0" w:line="240" w:lineRule="auto"/>
        <w:ind w:left="218"/>
        <w:jc w:val="right"/>
        <w:rPr>
          <w:sz w:val="24"/>
          <w:szCs w:val="24"/>
        </w:rPr>
      </w:pPr>
      <w:r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842A99" w:rsidRPr="00D2281D" w:rsidTr="00301038">
        <w:trPr>
          <w:trHeight w:val="463"/>
        </w:trPr>
        <w:tc>
          <w:tcPr>
            <w:tcW w:w="667" w:type="dxa"/>
            <w:vAlign w:val="center"/>
          </w:tcPr>
          <w:p w:rsidR="00842A99" w:rsidRPr="00445EBE" w:rsidRDefault="00842A99" w:rsidP="00445EBE">
            <w:pPr>
              <w:pStyle w:val="CabealhoeRodap"/>
              <w:spacing w:after="0" w:line="240" w:lineRule="auto"/>
              <w:jc w:val="center"/>
              <w:rPr>
                <w:rFonts w:cstheme="minorHAnsi"/>
                <w:sz w:val="16"/>
                <w:szCs w:val="16"/>
                <w:lang w:eastAsia="pt-BR"/>
              </w:rPr>
            </w:pPr>
            <w:proofErr w:type="gramStart"/>
            <w:r w:rsidRPr="00445EBE">
              <w:rPr>
                <w:rFonts w:cstheme="minorHAnsi"/>
                <w:sz w:val="16"/>
                <w:szCs w:val="16"/>
                <w:lang w:eastAsia="pt-BR"/>
              </w:rPr>
              <w:t>1</w:t>
            </w:r>
            <w:proofErr w:type="gramEnd"/>
          </w:p>
        </w:tc>
        <w:tc>
          <w:tcPr>
            <w:tcW w:w="921" w:type="dxa"/>
            <w:vAlign w:val="center"/>
          </w:tcPr>
          <w:p w:rsidR="00842A99" w:rsidRPr="00445EBE" w:rsidRDefault="00B63BF4" w:rsidP="00445EBE">
            <w:pPr>
              <w:pStyle w:val="CabealhoeRodap"/>
              <w:spacing w:after="0"/>
              <w:jc w:val="center"/>
              <w:rPr>
                <w:rFonts w:cstheme="minorHAnsi"/>
                <w:sz w:val="16"/>
                <w:szCs w:val="16"/>
                <w:lang w:eastAsia="pt-BR"/>
              </w:rPr>
            </w:pPr>
            <w:r>
              <w:rPr>
                <w:rFonts w:cstheme="minorHAnsi"/>
                <w:sz w:val="16"/>
                <w:szCs w:val="16"/>
                <w:lang w:eastAsia="pt-BR"/>
              </w:rPr>
              <w:t>4801</w:t>
            </w:r>
          </w:p>
        </w:tc>
        <w:tc>
          <w:tcPr>
            <w:tcW w:w="4011" w:type="dxa"/>
            <w:vAlign w:val="center"/>
          </w:tcPr>
          <w:p w:rsidR="00842A99" w:rsidRPr="00B63BF4" w:rsidRDefault="00B63BF4" w:rsidP="00445EBE">
            <w:pPr>
              <w:jc w:val="center"/>
              <w:rPr>
                <w:sz w:val="16"/>
                <w:szCs w:val="16"/>
              </w:rPr>
            </w:pPr>
            <w:r w:rsidRPr="00B63BF4">
              <w:rPr>
                <w:rFonts w:cstheme="minorHAnsi"/>
                <w:sz w:val="16"/>
                <w:szCs w:val="16"/>
                <w:lang w:eastAsia="pt-BR"/>
              </w:rPr>
              <w:t xml:space="preserve">SONDA URETRAL Nº 12, DESCARTAVEL, TUBO DE PVC ATOXICO COM 35 CM DE COMPRIMENTO, COM BATOQUE SILICONIZADA PARA FACILITAR A PENETRACAO, TRANSPARENTE, ESTERIL, COM ORIFICIO NA EXTREMIDADE PROXIMAL </w:t>
            </w:r>
            <w:proofErr w:type="gramStart"/>
            <w:r w:rsidRPr="00B63BF4">
              <w:rPr>
                <w:rFonts w:cstheme="minorHAnsi"/>
                <w:sz w:val="16"/>
                <w:szCs w:val="16"/>
                <w:lang w:eastAsia="pt-BR"/>
              </w:rPr>
              <w:t xml:space="preserve">( </w:t>
            </w:r>
            <w:proofErr w:type="gramEnd"/>
            <w:r w:rsidRPr="00B63BF4">
              <w:rPr>
                <w:rFonts w:cstheme="minorHAnsi"/>
                <w:sz w:val="16"/>
                <w:szCs w:val="16"/>
                <w:lang w:eastAsia="pt-BR"/>
              </w:rPr>
              <w:t>PONTA ) PERMITINDO ADEQUADA DRENAGEM OU ASPIRACAO, EMBALAGEM INDIVIDUAL COM DADOS DE IDENTIFICACAO, PROCEDENCIA, Nº DE LOTE, DATA DE VALIDADE DA ESTERILIZACAO. REGISTRO NO MINISTERIO DA SAUDE</w:t>
            </w:r>
          </w:p>
        </w:tc>
        <w:tc>
          <w:tcPr>
            <w:tcW w:w="651" w:type="dxa"/>
            <w:noWrap/>
            <w:vAlign w:val="center"/>
          </w:tcPr>
          <w:p w:rsidR="00842A99" w:rsidRPr="00445EBE" w:rsidRDefault="00B63BF4" w:rsidP="00445EBE">
            <w:pPr>
              <w:jc w:val="center"/>
              <w:rPr>
                <w:sz w:val="16"/>
                <w:szCs w:val="16"/>
              </w:rPr>
            </w:pPr>
            <w:r>
              <w:rPr>
                <w:sz w:val="16"/>
                <w:szCs w:val="16"/>
              </w:rPr>
              <w:t>PC</w:t>
            </w:r>
          </w:p>
        </w:tc>
        <w:tc>
          <w:tcPr>
            <w:tcW w:w="775" w:type="dxa"/>
            <w:noWrap/>
            <w:vAlign w:val="center"/>
          </w:tcPr>
          <w:p w:rsidR="00842A99" w:rsidRPr="00445EBE" w:rsidRDefault="00B63BF4" w:rsidP="00445EBE">
            <w:pPr>
              <w:spacing w:after="0" w:line="240" w:lineRule="auto"/>
              <w:ind w:left="-142"/>
              <w:jc w:val="center"/>
              <w:rPr>
                <w:rFonts w:cstheme="minorHAnsi"/>
                <w:sz w:val="16"/>
                <w:szCs w:val="16"/>
                <w:lang w:eastAsia="pt-BR"/>
              </w:rPr>
            </w:pPr>
            <w:r>
              <w:rPr>
                <w:rFonts w:cstheme="minorHAnsi"/>
                <w:sz w:val="16"/>
                <w:szCs w:val="16"/>
                <w:lang w:eastAsia="pt-BR"/>
              </w:rPr>
              <w:t>55.200</w:t>
            </w:r>
          </w:p>
        </w:tc>
        <w:tc>
          <w:tcPr>
            <w:tcW w:w="1053" w:type="dxa"/>
            <w:vAlign w:val="center"/>
          </w:tcPr>
          <w:p w:rsidR="00842A99" w:rsidRPr="00445EBE" w:rsidRDefault="00842A99" w:rsidP="00445EBE">
            <w:pPr>
              <w:jc w:val="center"/>
              <w:rPr>
                <w:sz w:val="16"/>
                <w:szCs w:val="16"/>
              </w:rPr>
            </w:pPr>
            <w:r w:rsidRPr="00445EBE">
              <w:rPr>
                <w:rFonts w:cstheme="minorHAnsi"/>
                <w:sz w:val="16"/>
                <w:szCs w:val="16"/>
                <w:lang w:eastAsia="pt-BR"/>
              </w:rPr>
              <w:t>R$</w:t>
            </w:r>
          </w:p>
        </w:tc>
        <w:tc>
          <w:tcPr>
            <w:tcW w:w="1276" w:type="dxa"/>
            <w:noWrap/>
            <w:vAlign w:val="center"/>
          </w:tcPr>
          <w:p w:rsidR="00842A99" w:rsidRPr="00445EBE" w:rsidRDefault="00842A99" w:rsidP="00445EBE">
            <w:pPr>
              <w:jc w:val="center"/>
              <w:rPr>
                <w:sz w:val="16"/>
                <w:szCs w:val="16"/>
              </w:rPr>
            </w:pPr>
            <w:r w:rsidRPr="00445EBE">
              <w:rPr>
                <w:rFonts w:cstheme="minorHAnsi"/>
                <w:sz w:val="16"/>
                <w:szCs w:val="16"/>
                <w:lang w:eastAsia="pt-BR"/>
              </w:rPr>
              <w:t>R$</w:t>
            </w:r>
          </w:p>
        </w:tc>
        <w:tc>
          <w:tcPr>
            <w:tcW w:w="1244" w:type="dxa"/>
            <w:vAlign w:val="center"/>
          </w:tcPr>
          <w:p w:rsidR="00842A99" w:rsidRPr="00445EBE" w:rsidRDefault="00842A99" w:rsidP="00445EBE">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177F45" w:rsidRDefault="00177F45" w:rsidP="00323EE8">
      <w:pPr>
        <w:spacing w:after="0" w:line="240" w:lineRule="auto"/>
        <w:jc w:val="center"/>
        <w:rPr>
          <w:rFonts w:cs="Times New Roman"/>
          <w:b/>
          <w:color w:val="FF0000"/>
          <w:sz w:val="20"/>
          <w:szCs w:val="20"/>
        </w:rPr>
      </w:pPr>
    </w:p>
    <w:p w:rsidR="00842A99" w:rsidRDefault="00842A99" w:rsidP="00323EE8">
      <w:pPr>
        <w:spacing w:after="0" w:line="240" w:lineRule="auto"/>
        <w:jc w:val="center"/>
        <w:rPr>
          <w:rFonts w:cs="Times New Roman"/>
          <w:b/>
          <w:color w:val="FF0000"/>
          <w:sz w:val="20"/>
          <w:szCs w:val="20"/>
        </w:rPr>
      </w:pPr>
    </w:p>
    <w:p w:rsidR="00842A99" w:rsidRDefault="00842A99" w:rsidP="00323EE8">
      <w:pPr>
        <w:spacing w:after="0" w:line="240" w:lineRule="auto"/>
        <w:jc w:val="center"/>
        <w:rPr>
          <w:rFonts w:cs="Times New Roman"/>
          <w:b/>
          <w:color w:val="FF0000"/>
          <w:sz w:val="20"/>
          <w:szCs w:val="20"/>
        </w:rPr>
      </w:pPr>
    </w:p>
    <w:p w:rsidR="00842A99" w:rsidRDefault="00842A99" w:rsidP="00323EE8">
      <w:pPr>
        <w:spacing w:after="0" w:line="240" w:lineRule="auto"/>
        <w:jc w:val="center"/>
        <w:rPr>
          <w:rFonts w:cs="Times New Roman"/>
          <w:b/>
          <w:color w:val="FF0000"/>
          <w:sz w:val="20"/>
          <w:szCs w:val="20"/>
        </w:rPr>
      </w:pPr>
    </w:p>
    <w:p w:rsidR="00445EBE" w:rsidRDefault="00445EBE"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467AB9" w:rsidRDefault="00467AB9"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Default="00893482" w:rsidP="00893482">
      <w:pPr>
        <w:spacing w:after="0" w:line="240" w:lineRule="auto"/>
        <w:rPr>
          <w:rFonts w:cstheme="minorHAnsi"/>
          <w:b/>
          <w:sz w:val="24"/>
          <w:szCs w:val="24"/>
          <w:highlight w:val="yellow"/>
        </w:rPr>
      </w:pPr>
      <w:r w:rsidRPr="0044408A">
        <w:rPr>
          <w:rFonts w:cstheme="minorHAnsi"/>
          <w:b/>
          <w:sz w:val="24"/>
          <w:szCs w:val="24"/>
        </w:rPr>
        <w:t xml:space="preserve">REF.: </w:t>
      </w:r>
      <w:r w:rsidR="00D73595" w:rsidRPr="00620D7C">
        <w:rPr>
          <w:rFonts w:cstheme="minorHAnsi"/>
          <w:b/>
          <w:sz w:val="24"/>
          <w:szCs w:val="24"/>
        </w:rPr>
        <w:t>Dispensa</w:t>
      </w:r>
      <w:r w:rsidRPr="00620D7C">
        <w:rPr>
          <w:rFonts w:cstheme="minorHAnsi"/>
          <w:b/>
          <w:sz w:val="24"/>
          <w:szCs w:val="24"/>
        </w:rPr>
        <w:t xml:space="preserve"> Nº </w:t>
      </w:r>
      <w:r w:rsidR="00BC3426">
        <w:rPr>
          <w:rFonts w:cstheme="minorHAnsi"/>
          <w:b/>
          <w:sz w:val="24"/>
          <w:szCs w:val="24"/>
        </w:rPr>
        <w:t>2</w:t>
      </w:r>
      <w:r w:rsidR="00B63BF4">
        <w:rPr>
          <w:rFonts w:cstheme="minorHAnsi"/>
          <w:b/>
          <w:sz w:val="24"/>
          <w:szCs w:val="24"/>
        </w:rPr>
        <w:t>127</w:t>
      </w:r>
      <w:r w:rsidR="00C71C73">
        <w:rPr>
          <w:rFonts w:cstheme="minorHAnsi"/>
          <w:b/>
          <w:sz w:val="24"/>
          <w:szCs w:val="24"/>
        </w:rPr>
        <w:t>/2026</w:t>
      </w:r>
    </w:p>
    <w:p w:rsidR="00620D7C" w:rsidRDefault="00620D7C" w:rsidP="00893482">
      <w:pPr>
        <w:spacing w:after="0" w:line="240" w:lineRule="auto"/>
        <w:rPr>
          <w:rFonts w:cstheme="minorHAnsi"/>
          <w:b/>
          <w:sz w:val="24"/>
          <w:szCs w:val="24"/>
          <w:highlight w:val="yellow"/>
        </w:rPr>
      </w:pPr>
    </w:p>
    <w:p w:rsidR="00DC1663" w:rsidRDefault="00893482" w:rsidP="00A80986">
      <w:pPr>
        <w:suppressAutoHyphens w:val="0"/>
        <w:autoSpaceDE w:val="0"/>
        <w:autoSpaceDN w:val="0"/>
        <w:adjustRightInd w:val="0"/>
        <w:spacing w:after="0" w:line="240" w:lineRule="auto"/>
        <w:rPr>
          <w:rFonts w:cstheme="minorHAnsi"/>
          <w:b/>
          <w:sz w:val="24"/>
          <w:szCs w:val="24"/>
        </w:rPr>
      </w:pPr>
      <w:r w:rsidRPr="00620D7C">
        <w:rPr>
          <w:rFonts w:cstheme="minorHAnsi"/>
          <w:b/>
          <w:sz w:val="24"/>
          <w:szCs w:val="24"/>
        </w:rPr>
        <w:t xml:space="preserve">OBJETO: </w:t>
      </w:r>
      <w:r w:rsidR="00B63BF4" w:rsidRPr="006F4A74">
        <w:rPr>
          <w:rFonts w:cstheme="minorHAnsi"/>
          <w:sz w:val="20"/>
          <w:szCs w:val="20"/>
          <w:lang w:eastAsia="pt-BR"/>
        </w:rPr>
        <w:t xml:space="preserve">SONDA URETRAL Nº 12, DESCARTAVEL, TUBO DE PVC ATOXICO COM 35 CM DE COMPRIMENTO, COM BATOQUE SILICONIZADA PARA FACILITAR A PENETRACAO, TRANSPARENTE, ESTERIL, COM ORIFICIO NA EXTREMIDADE PROXIMAL </w:t>
      </w:r>
      <w:proofErr w:type="gramStart"/>
      <w:r w:rsidR="00B63BF4" w:rsidRPr="006F4A74">
        <w:rPr>
          <w:rFonts w:cstheme="minorHAnsi"/>
          <w:sz w:val="20"/>
          <w:szCs w:val="20"/>
          <w:lang w:eastAsia="pt-BR"/>
        </w:rPr>
        <w:t xml:space="preserve">( </w:t>
      </w:r>
      <w:proofErr w:type="gramEnd"/>
      <w:r w:rsidR="00B63BF4" w:rsidRPr="006F4A74">
        <w:rPr>
          <w:rFonts w:cstheme="minorHAnsi"/>
          <w:sz w:val="20"/>
          <w:szCs w:val="20"/>
          <w:lang w:eastAsia="pt-BR"/>
        </w:rPr>
        <w:t>PONTA ) PERMITINDO ADEQUADA DRENAGEM OU ASPIRACAO, EMBALAGEM INDIVIDUAL COM DADOS DE IDENTIFICACAO, PROCEDE</w:t>
      </w:r>
      <w:r w:rsidR="00B63BF4" w:rsidRPr="006F4A74">
        <w:rPr>
          <w:rFonts w:cstheme="minorHAnsi"/>
          <w:sz w:val="20"/>
          <w:szCs w:val="20"/>
          <w:lang w:eastAsia="pt-BR"/>
        </w:rPr>
        <w:t>N</w:t>
      </w:r>
      <w:r w:rsidR="00B63BF4" w:rsidRPr="006F4A74">
        <w:rPr>
          <w:rFonts w:cstheme="minorHAnsi"/>
          <w:sz w:val="20"/>
          <w:szCs w:val="20"/>
          <w:lang w:eastAsia="pt-BR"/>
        </w:rPr>
        <w:t xml:space="preserve">CIA, Nº DE LOTE, DATA DE VALIDADE DA ESTERILIZACAO. </w:t>
      </w:r>
      <w:r w:rsidR="00B63BF4">
        <w:rPr>
          <w:rFonts w:cstheme="minorHAnsi"/>
          <w:sz w:val="20"/>
          <w:szCs w:val="20"/>
          <w:lang w:eastAsia="pt-BR"/>
        </w:rPr>
        <w:t>REGISTRO NO MINISTERIO DA SAUDE</w:t>
      </w:r>
    </w:p>
    <w:p w:rsidR="00DC1663" w:rsidRDefault="00DC1663" w:rsidP="00467AB9">
      <w:pPr>
        <w:jc w:val="center"/>
        <w:rPr>
          <w:rFonts w:cstheme="minorHAnsi"/>
          <w:b/>
          <w:sz w:val="24"/>
          <w:szCs w:val="24"/>
        </w:rPr>
      </w:pPr>
    </w:p>
    <w:p w:rsidR="00445EBE" w:rsidRDefault="00445EBE" w:rsidP="00467AB9">
      <w:pPr>
        <w:jc w:val="center"/>
        <w:rPr>
          <w:rFonts w:cstheme="minorHAnsi"/>
          <w:b/>
          <w:sz w:val="24"/>
          <w:szCs w:val="24"/>
        </w:rPr>
      </w:pPr>
    </w:p>
    <w:p w:rsidR="00445EBE" w:rsidRDefault="00445EBE" w:rsidP="00467AB9">
      <w:pPr>
        <w:jc w:val="center"/>
        <w:rPr>
          <w:rFonts w:cstheme="minorHAnsi"/>
          <w:b/>
          <w:sz w:val="24"/>
          <w:szCs w:val="24"/>
        </w:rPr>
      </w:pPr>
    </w:p>
    <w:p w:rsidR="00445EBE" w:rsidRDefault="00445EBE" w:rsidP="00467AB9">
      <w:pPr>
        <w:jc w:val="center"/>
        <w:rPr>
          <w:rFonts w:cstheme="minorHAnsi"/>
          <w:b/>
          <w:sz w:val="24"/>
          <w:szCs w:val="24"/>
        </w:rPr>
      </w:pPr>
    </w:p>
    <w:p w:rsidR="00B63BF4" w:rsidRDefault="00B63BF4" w:rsidP="00467AB9">
      <w:pPr>
        <w:jc w:val="center"/>
        <w:rPr>
          <w:rFonts w:cstheme="minorHAnsi"/>
          <w:b/>
          <w:sz w:val="24"/>
          <w:szCs w:val="24"/>
        </w:rPr>
      </w:pPr>
    </w:p>
    <w:p w:rsidR="00893482" w:rsidRDefault="00C952CE" w:rsidP="00467AB9">
      <w:pPr>
        <w:jc w:val="center"/>
        <w:rPr>
          <w:rFonts w:cstheme="minorHAnsi"/>
          <w:b/>
          <w:sz w:val="24"/>
          <w:szCs w:val="24"/>
        </w:rPr>
      </w:pPr>
      <w:bookmarkStart w:id="0" w:name="_GoBack"/>
      <w:bookmarkEnd w:id="0"/>
      <w:r>
        <w:rPr>
          <w:rFonts w:cstheme="minorHAnsi"/>
          <w:b/>
          <w:sz w:val="24"/>
          <w:szCs w:val="24"/>
        </w:rPr>
        <w:t>D E C</w:t>
      </w:r>
      <w:r w:rsidR="00893482" w:rsidRPr="0044408A">
        <w:rPr>
          <w:rFonts w:cstheme="minorHAnsi"/>
          <w:b/>
          <w:sz w:val="24"/>
          <w:szCs w:val="24"/>
        </w:rPr>
        <w:t>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sidRPr="00A36C47">
        <w:rPr>
          <w:rFonts w:cstheme="minorHAnsi"/>
          <w:sz w:val="24"/>
          <w:szCs w:val="24"/>
          <w:lang w:eastAsia="zh-CN"/>
        </w:rPr>
        <w:lastRenderedPageBreak/>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91396C" w:rsidRDefault="0091396C"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91396C" w:rsidP="008026F5">
      <w:pPr>
        <w:spacing w:after="0" w:line="240" w:lineRule="auto"/>
        <w:ind w:left="-142"/>
        <w:jc w:val="both"/>
        <w:rPr>
          <w:rFonts w:eastAsiaTheme="minorEastAsia" w:cs="Times New Roman"/>
          <w:color w:val="000000"/>
          <w:sz w:val="20"/>
          <w:szCs w:val="20"/>
          <w:lang w:eastAsia="pt-BR"/>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6863EF48" wp14:editId="5CDF884D">
                <wp:simplePos x="0" y="0"/>
                <wp:positionH relativeFrom="column">
                  <wp:posOffset>2313940</wp:posOffset>
                </wp:positionH>
                <wp:positionV relativeFrom="paragraph">
                  <wp:posOffset>245745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182.2pt;margin-top:19.35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47EF" w:rsidRDefault="002047EF">
      <w:pPr>
        <w:spacing w:after="0" w:line="240" w:lineRule="auto"/>
      </w:pPr>
      <w:r>
        <w:separator/>
      </w:r>
    </w:p>
  </w:endnote>
  <w:endnote w:type="continuationSeparator" w:id="0">
    <w:p w:rsidR="002047EF" w:rsidRDefault="002047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47EF" w:rsidRDefault="002047EF">
      <w:pPr>
        <w:spacing w:after="0" w:line="240" w:lineRule="auto"/>
      </w:pPr>
      <w:r>
        <w:separator/>
      </w:r>
    </w:p>
  </w:footnote>
  <w:footnote w:type="continuationSeparator" w:id="0">
    <w:p w:rsidR="002047EF" w:rsidRDefault="002047E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4F35"/>
    <w:rsid w:val="000218E9"/>
    <w:rsid w:val="00030B29"/>
    <w:rsid w:val="00041F1D"/>
    <w:rsid w:val="00056A0D"/>
    <w:rsid w:val="00063EA9"/>
    <w:rsid w:val="00071125"/>
    <w:rsid w:val="00075695"/>
    <w:rsid w:val="000851B3"/>
    <w:rsid w:val="000869E5"/>
    <w:rsid w:val="000905F3"/>
    <w:rsid w:val="00091241"/>
    <w:rsid w:val="000A3BA6"/>
    <w:rsid w:val="000B018B"/>
    <w:rsid w:val="000B53AC"/>
    <w:rsid w:val="000D181A"/>
    <w:rsid w:val="000D7631"/>
    <w:rsid w:val="000E0B4C"/>
    <w:rsid w:val="000E7A73"/>
    <w:rsid w:val="000F5823"/>
    <w:rsid w:val="00100EE5"/>
    <w:rsid w:val="00101168"/>
    <w:rsid w:val="00107ED5"/>
    <w:rsid w:val="00110292"/>
    <w:rsid w:val="0011337E"/>
    <w:rsid w:val="00117C98"/>
    <w:rsid w:val="00120ADC"/>
    <w:rsid w:val="0012139F"/>
    <w:rsid w:val="00124457"/>
    <w:rsid w:val="001269F6"/>
    <w:rsid w:val="00127635"/>
    <w:rsid w:val="0013343C"/>
    <w:rsid w:val="00151700"/>
    <w:rsid w:val="00156CF0"/>
    <w:rsid w:val="0016003E"/>
    <w:rsid w:val="00172D39"/>
    <w:rsid w:val="00172DD7"/>
    <w:rsid w:val="00177F45"/>
    <w:rsid w:val="00183DD8"/>
    <w:rsid w:val="0018666B"/>
    <w:rsid w:val="00186D5E"/>
    <w:rsid w:val="001A28C6"/>
    <w:rsid w:val="001A5069"/>
    <w:rsid w:val="001A53B5"/>
    <w:rsid w:val="001B3009"/>
    <w:rsid w:val="001B4C76"/>
    <w:rsid w:val="001B700E"/>
    <w:rsid w:val="001C2119"/>
    <w:rsid w:val="001C47CA"/>
    <w:rsid w:val="001D2FD3"/>
    <w:rsid w:val="001D3C7F"/>
    <w:rsid w:val="001D7FA0"/>
    <w:rsid w:val="001E002A"/>
    <w:rsid w:val="001E1F5D"/>
    <w:rsid w:val="001E3B31"/>
    <w:rsid w:val="002042A9"/>
    <w:rsid w:val="002047EF"/>
    <w:rsid w:val="00206109"/>
    <w:rsid w:val="00206683"/>
    <w:rsid w:val="0021483B"/>
    <w:rsid w:val="002350CB"/>
    <w:rsid w:val="0023671B"/>
    <w:rsid w:val="00236D20"/>
    <w:rsid w:val="0025486E"/>
    <w:rsid w:val="00256C18"/>
    <w:rsid w:val="002631F7"/>
    <w:rsid w:val="0026558F"/>
    <w:rsid w:val="002667BE"/>
    <w:rsid w:val="00270776"/>
    <w:rsid w:val="00270C67"/>
    <w:rsid w:val="002764E5"/>
    <w:rsid w:val="0027770A"/>
    <w:rsid w:val="00291B23"/>
    <w:rsid w:val="00292B58"/>
    <w:rsid w:val="002C16AE"/>
    <w:rsid w:val="002C59C1"/>
    <w:rsid w:val="002D67EE"/>
    <w:rsid w:val="002E2CE7"/>
    <w:rsid w:val="002F0453"/>
    <w:rsid w:val="002F2478"/>
    <w:rsid w:val="002F5C2B"/>
    <w:rsid w:val="002F5FBC"/>
    <w:rsid w:val="002F7EFB"/>
    <w:rsid w:val="00323EE8"/>
    <w:rsid w:val="0033573E"/>
    <w:rsid w:val="003364DD"/>
    <w:rsid w:val="003423D0"/>
    <w:rsid w:val="00345209"/>
    <w:rsid w:val="003667AC"/>
    <w:rsid w:val="00367CE4"/>
    <w:rsid w:val="003716F9"/>
    <w:rsid w:val="00385B4C"/>
    <w:rsid w:val="00395B06"/>
    <w:rsid w:val="003A0050"/>
    <w:rsid w:val="003C04F2"/>
    <w:rsid w:val="003C6E7D"/>
    <w:rsid w:val="003D1297"/>
    <w:rsid w:val="003D2800"/>
    <w:rsid w:val="003E0E0A"/>
    <w:rsid w:val="003F1892"/>
    <w:rsid w:val="003F7A89"/>
    <w:rsid w:val="003F7B02"/>
    <w:rsid w:val="00401B54"/>
    <w:rsid w:val="004151C6"/>
    <w:rsid w:val="00425DD5"/>
    <w:rsid w:val="004368C1"/>
    <w:rsid w:val="00445EBE"/>
    <w:rsid w:val="00452017"/>
    <w:rsid w:val="00453B92"/>
    <w:rsid w:val="00454F87"/>
    <w:rsid w:val="00467577"/>
    <w:rsid w:val="00467884"/>
    <w:rsid w:val="00467AB9"/>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C54F8"/>
    <w:rsid w:val="005D0152"/>
    <w:rsid w:val="005E3609"/>
    <w:rsid w:val="005E5111"/>
    <w:rsid w:val="005F3B5A"/>
    <w:rsid w:val="005F6D62"/>
    <w:rsid w:val="00600E74"/>
    <w:rsid w:val="006115F5"/>
    <w:rsid w:val="00616480"/>
    <w:rsid w:val="00620D7C"/>
    <w:rsid w:val="0062126E"/>
    <w:rsid w:val="00622204"/>
    <w:rsid w:val="006226BC"/>
    <w:rsid w:val="00641AB8"/>
    <w:rsid w:val="00654970"/>
    <w:rsid w:val="006631A4"/>
    <w:rsid w:val="00663A16"/>
    <w:rsid w:val="006670F9"/>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E2A34"/>
    <w:rsid w:val="007E4885"/>
    <w:rsid w:val="007F2EFF"/>
    <w:rsid w:val="00800E2B"/>
    <w:rsid w:val="008026F5"/>
    <w:rsid w:val="00811324"/>
    <w:rsid w:val="00813177"/>
    <w:rsid w:val="00817450"/>
    <w:rsid w:val="00822148"/>
    <w:rsid w:val="00823A13"/>
    <w:rsid w:val="008327A7"/>
    <w:rsid w:val="00835C93"/>
    <w:rsid w:val="008426C5"/>
    <w:rsid w:val="00842A99"/>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075FA"/>
    <w:rsid w:val="0091396C"/>
    <w:rsid w:val="00915F5E"/>
    <w:rsid w:val="0091744A"/>
    <w:rsid w:val="00944B3B"/>
    <w:rsid w:val="00947F57"/>
    <w:rsid w:val="0097375F"/>
    <w:rsid w:val="00981D4E"/>
    <w:rsid w:val="00995579"/>
    <w:rsid w:val="009978EF"/>
    <w:rsid w:val="009A415E"/>
    <w:rsid w:val="009D2E9D"/>
    <w:rsid w:val="009D352C"/>
    <w:rsid w:val="009E6ADB"/>
    <w:rsid w:val="009F06A0"/>
    <w:rsid w:val="00A041AC"/>
    <w:rsid w:val="00A04559"/>
    <w:rsid w:val="00A04C45"/>
    <w:rsid w:val="00A057BA"/>
    <w:rsid w:val="00A27792"/>
    <w:rsid w:val="00A347F9"/>
    <w:rsid w:val="00A36283"/>
    <w:rsid w:val="00A422A2"/>
    <w:rsid w:val="00A43B6F"/>
    <w:rsid w:val="00A45094"/>
    <w:rsid w:val="00A512F5"/>
    <w:rsid w:val="00A72459"/>
    <w:rsid w:val="00A72A1B"/>
    <w:rsid w:val="00A80986"/>
    <w:rsid w:val="00A827DF"/>
    <w:rsid w:val="00A83617"/>
    <w:rsid w:val="00A83E01"/>
    <w:rsid w:val="00A84A6B"/>
    <w:rsid w:val="00A907CC"/>
    <w:rsid w:val="00AA5616"/>
    <w:rsid w:val="00AE07F9"/>
    <w:rsid w:val="00AE6ADE"/>
    <w:rsid w:val="00AF58AE"/>
    <w:rsid w:val="00B017B3"/>
    <w:rsid w:val="00B13DCE"/>
    <w:rsid w:val="00B258FB"/>
    <w:rsid w:val="00B427C0"/>
    <w:rsid w:val="00B46DDF"/>
    <w:rsid w:val="00B54239"/>
    <w:rsid w:val="00B54905"/>
    <w:rsid w:val="00B63BF4"/>
    <w:rsid w:val="00B8158E"/>
    <w:rsid w:val="00B82076"/>
    <w:rsid w:val="00B849C1"/>
    <w:rsid w:val="00B852C9"/>
    <w:rsid w:val="00B955E7"/>
    <w:rsid w:val="00BA1159"/>
    <w:rsid w:val="00BC2CC9"/>
    <w:rsid w:val="00BC3426"/>
    <w:rsid w:val="00BD2D87"/>
    <w:rsid w:val="00BD49CB"/>
    <w:rsid w:val="00BE0FFA"/>
    <w:rsid w:val="00BE5A51"/>
    <w:rsid w:val="00BE6DBB"/>
    <w:rsid w:val="00BF2CE2"/>
    <w:rsid w:val="00C0415A"/>
    <w:rsid w:val="00C06B62"/>
    <w:rsid w:val="00C13F06"/>
    <w:rsid w:val="00C203C5"/>
    <w:rsid w:val="00C249FA"/>
    <w:rsid w:val="00C24B7C"/>
    <w:rsid w:val="00C26F86"/>
    <w:rsid w:val="00C3636F"/>
    <w:rsid w:val="00C42491"/>
    <w:rsid w:val="00C427CB"/>
    <w:rsid w:val="00C6354C"/>
    <w:rsid w:val="00C6563F"/>
    <w:rsid w:val="00C71C73"/>
    <w:rsid w:val="00C947BD"/>
    <w:rsid w:val="00C952CE"/>
    <w:rsid w:val="00CA3B06"/>
    <w:rsid w:val="00CA6C97"/>
    <w:rsid w:val="00CA7152"/>
    <w:rsid w:val="00CB1718"/>
    <w:rsid w:val="00CB46CA"/>
    <w:rsid w:val="00CC0EEF"/>
    <w:rsid w:val="00CC60CA"/>
    <w:rsid w:val="00CC6787"/>
    <w:rsid w:val="00CE74E4"/>
    <w:rsid w:val="00CF27D4"/>
    <w:rsid w:val="00CF56A4"/>
    <w:rsid w:val="00D014CA"/>
    <w:rsid w:val="00D1251F"/>
    <w:rsid w:val="00D15B3A"/>
    <w:rsid w:val="00D17481"/>
    <w:rsid w:val="00D2281D"/>
    <w:rsid w:val="00D25CAD"/>
    <w:rsid w:val="00D25F1D"/>
    <w:rsid w:val="00D46DA7"/>
    <w:rsid w:val="00D503D2"/>
    <w:rsid w:val="00D51F86"/>
    <w:rsid w:val="00D560D3"/>
    <w:rsid w:val="00D6734C"/>
    <w:rsid w:val="00D73595"/>
    <w:rsid w:val="00D83721"/>
    <w:rsid w:val="00D92170"/>
    <w:rsid w:val="00DA31D9"/>
    <w:rsid w:val="00DB5BCB"/>
    <w:rsid w:val="00DB634C"/>
    <w:rsid w:val="00DC1663"/>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8661C"/>
    <w:rsid w:val="00E90712"/>
    <w:rsid w:val="00EA3217"/>
    <w:rsid w:val="00EC2272"/>
    <w:rsid w:val="00ED4F32"/>
    <w:rsid w:val="00EF41AB"/>
    <w:rsid w:val="00EF4EE2"/>
    <w:rsid w:val="00F23DF5"/>
    <w:rsid w:val="00F278DC"/>
    <w:rsid w:val="00F573BF"/>
    <w:rsid w:val="00F64852"/>
    <w:rsid w:val="00F727AC"/>
    <w:rsid w:val="00F7440F"/>
    <w:rsid w:val="00F750BD"/>
    <w:rsid w:val="00F857B3"/>
    <w:rsid w:val="00FA4879"/>
    <w:rsid w:val="00FA4EAF"/>
    <w:rsid w:val="00FB1518"/>
    <w:rsid w:val="00FC5A0E"/>
    <w:rsid w:val="00FD3713"/>
    <w:rsid w:val="00FD7351"/>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DBF8C4-28F4-4E95-A3B5-E591EF6A5E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203</TotalTime>
  <Pages>9</Pages>
  <Words>2842</Words>
  <Characters>15350</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Celso Inacio de Oliveira</cp:lastModifiedBy>
  <cp:revision>53</cp:revision>
  <cp:lastPrinted>2023-12-14T17:10:00Z</cp:lastPrinted>
  <dcterms:created xsi:type="dcterms:W3CDTF">2024-10-09T18:01:00Z</dcterms:created>
  <dcterms:modified xsi:type="dcterms:W3CDTF">2026-07-15T11:56:00Z</dcterms:modified>
  <dc:language>pt-BR</dc:language>
</cp:coreProperties>
</file>