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8C0A9B">
              <w:rPr>
                <w:b/>
                <w:sz w:val="32"/>
                <w:szCs w:val="32"/>
              </w:rPr>
              <w:t>2472</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C0A9B">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8C0A9B">
              <w:rPr>
                <w:sz w:val="24"/>
                <w:szCs w:val="24"/>
              </w:rPr>
              <w:t>24</w:t>
            </w:r>
            <w:r w:rsidRPr="00F9739A">
              <w:rPr>
                <w:sz w:val="24"/>
                <w:szCs w:val="24"/>
              </w:rPr>
              <w:t xml:space="preserve"> de </w:t>
            </w:r>
            <w:r w:rsidR="00455226">
              <w:rPr>
                <w:sz w:val="24"/>
                <w:szCs w:val="24"/>
              </w:rPr>
              <w:t>jul</w:t>
            </w:r>
            <w:r w:rsidR="008D39F0">
              <w:rPr>
                <w:sz w:val="24"/>
                <w:szCs w:val="24"/>
              </w:rPr>
              <w:t>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D9561D" w:rsidRPr="00D9561D">
              <w:rPr>
                <w:b/>
                <w:sz w:val="24"/>
              </w:rPr>
              <w:t>81678</w:t>
            </w:r>
            <w:r w:rsidR="00D9561D" w:rsidRPr="00D9561D">
              <w:rPr>
                <w:b/>
                <w:sz w:val="28"/>
                <w:szCs w:val="24"/>
              </w:rPr>
              <w:t xml:space="preserve"> </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CC2B70">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C0A9B">
              <w:rPr>
                <w:b/>
                <w:sz w:val="24"/>
                <w:szCs w:val="24"/>
              </w:rPr>
              <w:t>30</w:t>
            </w:r>
            <w:r w:rsidR="002B2B37">
              <w:rPr>
                <w:b/>
                <w:sz w:val="24"/>
                <w:szCs w:val="24"/>
              </w:rPr>
              <w:t>/0</w:t>
            </w:r>
            <w:r w:rsidR="00812FD3">
              <w:rPr>
                <w:b/>
                <w:sz w:val="24"/>
                <w:szCs w:val="24"/>
              </w:rPr>
              <w:t>7</w:t>
            </w:r>
            <w:r w:rsidRPr="00104332">
              <w:rPr>
                <w:b/>
                <w:sz w:val="24"/>
                <w:szCs w:val="24"/>
              </w:rPr>
              <w:t>/202</w:t>
            </w:r>
            <w:r w:rsidR="00256A28" w:rsidRPr="00104332">
              <w:rPr>
                <w:b/>
                <w:sz w:val="24"/>
                <w:szCs w:val="24"/>
              </w:rPr>
              <w:t>6</w:t>
            </w:r>
            <w:r w:rsidRPr="00104332">
              <w:rPr>
                <w:b/>
                <w:sz w:val="24"/>
                <w:szCs w:val="24"/>
              </w:rPr>
              <w:t xml:space="preserve">, às </w:t>
            </w:r>
            <w:r w:rsidR="00D60B9D">
              <w:rPr>
                <w:b/>
                <w:sz w:val="24"/>
                <w:szCs w:val="24"/>
              </w:rPr>
              <w:t>1</w:t>
            </w:r>
            <w:r w:rsidR="00CC2B70">
              <w:rPr>
                <w:b/>
                <w:sz w:val="24"/>
                <w:szCs w:val="24"/>
              </w:rPr>
              <w:t>6</w:t>
            </w:r>
            <w:bookmarkStart w:id="0" w:name="_GoBack"/>
            <w:bookmarkEnd w:id="0"/>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E97F4C" w:rsidRDefault="00947F57" w:rsidP="00FD4279">
            <w:pPr>
              <w:spacing w:after="0" w:line="240" w:lineRule="auto"/>
              <w:jc w:val="both"/>
              <w:rPr>
                <w:rFonts w:cstheme="minorHAnsi"/>
                <w:b/>
              </w:rPr>
            </w:pPr>
            <w:r w:rsidRPr="00F53866">
              <w:rPr>
                <w:rFonts w:cstheme="minorHAnsi"/>
                <w:b/>
              </w:rPr>
              <w:t>OBJETO</w:t>
            </w:r>
            <w:r w:rsidRPr="00F53866">
              <w:rPr>
                <w:rFonts w:cstheme="minorHAnsi"/>
              </w:rPr>
              <w:t>:</w:t>
            </w:r>
            <w:r w:rsidR="00D65EE0" w:rsidRPr="00455226">
              <w:rPr>
                <w:rFonts w:cstheme="minorHAnsi"/>
                <w:b/>
              </w:rPr>
              <w:t xml:space="preserve"> </w:t>
            </w:r>
            <w:proofErr w:type="gramStart"/>
            <w:r w:rsidR="00D9561D" w:rsidRPr="00E97F4C">
              <w:rPr>
                <w:rFonts w:cstheme="minorHAnsi"/>
              </w:rPr>
              <w:t>SERVIÇO AMBULATORIAL PARA ATENDIMENTO MEDICO</w:t>
            </w:r>
            <w:proofErr w:type="gramEnd"/>
            <w:r w:rsidR="00D9561D" w:rsidRPr="00E97F4C">
              <w:rPr>
                <w:rFonts w:cstheme="minorHAnsi"/>
              </w:rPr>
              <w:t>/TERAPEUTICO MULTIDISCIPLINAR INDIVIDUALIZADO AO PACIENTE COM TRANSTORNO DO ESPECTRO DO AUTISMO</w:t>
            </w:r>
          </w:p>
          <w:p w:rsidR="00E97F4C" w:rsidRPr="00F53866" w:rsidRDefault="00E97F4C"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E97F4C">
        <w:rPr>
          <w:b/>
          <w:sz w:val="24"/>
          <w:szCs w:val="24"/>
        </w:rPr>
        <w:t>2472</w:t>
      </w:r>
      <w:r w:rsidR="00455226">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455226">
      <w:pPr>
        <w:pStyle w:val="PargrafodaLista"/>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8C0A9B">
        <w:rPr>
          <w:sz w:val="24"/>
          <w:szCs w:val="24"/>
        </w:rPr>
        <w:t>2472</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8C0A9B">
        <w:rPr>
          <w:sz w:val="24"/>
          <w:szCs w:val="24"/>
        </w:rPr>
        <w:t>24</w:t>
      </w:r>
      <w:r w:rsidR="00D925F5" w:rsidRPr="00104332">
        <w:rPr>
          <w:sz w:val="24"/>
          <w:szCs w:val="24"/>
        </w:rPr>
        <w:t xml:space="preserve"> </w:t>
      </w:r>
      <w:r w:rsidR="005E5111" w:rsidRPr="00104332">
        <w:rPr>
          <w:sz w:val="24"/>
          <w:szCs w:val="24"/>
        </w:rPr>
        <w:t xml:space="preserve">de </w:t>
      </w:r>
      <w:r w:rsidR="009541B0">
        <w:rPr>
          <w:sz w:val="24"/>
          <w:szCs w:val="24"/>
        </w:rPr>
        <w:t>ju</w:t>
      </w:r>
      <w:r w:rsidR="00455226">
        <w:rPr>
          <w:sz w:val="24"/>
          <w:szCs w:val="24"/>
        </w:rPr>
        <w:t>l</w:t>
      </w:r>
      <w:r w:rsidR="009541B0">
        <w:rPr>
          <w:sz w:val="24"/>
          <w:szCs w:val="24"/>
        </w:rPr>
        <w:t>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923"/>
        <w:gridCol w:w="3591"/>
        <w:gridCol w:w="945"/>
        <w:gridCol w:w="992"/>
        <w:gridCol w:w="985"/>
        <w:gridCol w:w="1283"/>
        <w:gridCol w:w="1276"/>
      </w:tblGrid>
      <w:tr w:rsidR="008C0A9B" w:rsidRPr="00A45094" w:rsidTr="00E97F4C">
        <w:trPr>
          <w:trHeight w:val="330"/>
        </w:trPr>
        <w:tc>
          <w:tcPr>
            <w:tcW w:w="603" w:type="dxa"/>
            <w:vAlign w:val="center"/>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Item</w:t>
            </w:r>
          </w:p>
        </w:tc>
        <w:tc>
          <w:tcPr>
            <w:tcW w:w="923" w:type="dxa"/>
            <w:vAlign w:val="center"/>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Código</w:t>
            </w:r>
          </w:p>
        </w:tc>
        <w:tc>
          <w:tcPr>
            <w:tcW w:w="3591" w:type="dxa"/>
            <w:noWrap/>
            <w:vAlign w:val="center"/>
            <w:hideMark/>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8C0A9B" w:rsidRPr="00A45094" w:rsidRDefault="008C0A9B" w:rsidP="00EA0FFA">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C0A9B" w:rsidRPr="00A45094" w:rsidTr="00E97F4C">
        <w:trPr>
          <w:trHeight w:val="902"/>
        </w:trPr>
        <w:tc>
          <w:tcPr>
            <w:tcW w:w="603" w:type="dxa"/>
            <w:vAlign w:val="center"/>
          </w:tcPr>
          <w:p w:rsidR="008C0A9B" w:rsidRPr="00CC3376" w:rsidRDefault="008C0A9B" w:rsidP="00EA0FFA">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923" w:type="dxa"/>
            <w:vAlign w:val="center"/>
          </w:tcPr>
          <w:p w:rsidR="008C0A9B" w:rsidRPr="00630EA9" w:rsidRDefault="008C0A9B" w:rsidP="00EA0FFA">
            <w:pPr>
              <w:spacing w:after="0" w:line="240" w:lineRule="auto"/>
              <w:jc w:val="center"/>
              <w:rPr>
                <w:rFonts w:ascii="Arial" w:hAnsi="Arial" w:cs="Arial"/>
                <w:sz w:val="20"/>
                <w:szCs w:val="20"/>
                <w:lang w:eastAsia="pt-BR"/>
              </w:rPr>
            </w:pPr>
            <w:r>
              <w:t>145763</w:t>
            </w:r>
          </w:p>
        </w:tc>
        <w:tc>
          <w:tcPr>
            <w:tcW w:w="3591" w:type="dxa"/>
            <w:vAlign w:val="center"/>
          </w:tcPr>
          <w:p w:rsidR="008C0A9B" w:rsidRPr="0094036C" w:rsidRDefault="008C0A9B" w:rsidP="00E97F4C">
            <w:pPr>
              <w:spacing w:before="120" w:after="120" w:line="240" w:lineRule="auto"/>
              <w:jc w:val="both"/>
              <w:rPr>
                <w:rFonts w:ascii="Arial" w:hAnsi="Arial" w:cs="Arial"/>
                <w:color w:val="262626"/>
                <w:sz w:val="18"/>
                <w:szCs w:val="18"/>
                <w:shd w:val="clear" w:color="auto" w:fill="F9F9F9"/>
              </w:rPr>
            </w:pPr>
            <w:r>
              <w:t>SERVICO AMBULATORIAL PARA ATENDIMENTO EDICO/TERAPEUTICO MULTIDISCIPLINAR INDIVIDUALIZADO AO PACIENTE COM TR</w:t>
            </w:r>
            <w:r w:rsidR="00E97F4C">
              <w:t>ANSTORNO DO ESPECTRO DO AUTISMO.</w:t>
            </w:r>
          </w:p>
        </w:tc>
        <w:tc>
          <w:tcPr>
            <w:tcW w:w="945" w:type="dxa"/>
            <w:noWrap/>
            <w:vAlign w:val="center"/>
          </w:tcPr>
          <w:p w:rsidR="008C0A9B" w:rsidRDefault="008C0A9B" w:rsidP="00EA0FFA">
            <w:pPr>
              <w:spacing w:after="0" w:line="240" w:lineRule="auto"/>
              <w:jc w:val="center"/>
              <w:rPr>
                <w:rFonts w:ascii="Arial" w:hAnsi="Arial" w:cs="Arial"/>
                <w:sz w:val="20"/>
                <w:szCs w:val="20"/>
                <w:lang w:eastAsia="pt-BR"/>
              </w:rPr>
            </w:pPr>
            <w:r>
              <w:rPr>
                <w:rFonts w:ascii="Arial" w:hAnsi="Arial" w:cs="Arial"/>
                <w:sz w:val="20"/>
                <w:szCs w:val="20"/>
                <w:lang w:eastAsia="pt-BR"/>
              </w:rPr>
              <w:t>SV</w:t>
            </w:r>
          </w:p>
        </w:tc>
        <w:tc>
          <w:tcPr>
            <w:tcW w:w="992" w:type="dxa"/>
            <w:noWrap/>
            <w:vAlign w:val="center"/>
          </w:tcPr>
          <w:p w:rsidR="008C0A9B" w:rsidRDefault="008C0A9B" w:rsidP="00EA0FFA">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985" w:type="dxa"/>
            <w:vAlign w:val="center"/>
          </w:tcPr>
          <w:p w:rsidR="008C0A9B" w:rsidRPr="00CC3376" w:rsidRDefault="008C0A9B" w:rsidP="00EA0FFA">
            <w:pPr>
              <w:spacing w:after="0"/>
              <w:jc w:val="both"/>
              <w:rPr>
                <w:rFonts w:ascii="Arial" w:hAnsi="Arial" w:cs="Arial"/>
                <w:b/>
                <w:sz w:val="20"/>
                <w:szCs w:val="20"/>
                <w:lang w:eastAsia="pt-BR"/>
              </w:rPr>
            </w:pPr>
          </w:p>
        </w:tc>
        <w:tc>
          <w:tcPr>
            <w:tcW w:w="1283" w:type="dxa"/>
            <w:noWrap/>
            <w:vAlign w:val="center"/>
          </w:tcPr>
          <w:p w:rsidR="008C0A9B" w:rsidRPr="00CC3376" w:rsidRDefault="008C0A9B" w:rsidP="00EA0FFA">
            <w:pPr>
              <w:spacing w:after="0"/>
              <w:jc w:val="both"/>
              <w:rPr>
                <w:rFonts w:ascii="Arial" w:hAnsi="Arial" w:cs="Arial"/>
                <w:b/>
                <w:sz w:val="20"/>
                <w:szCs w:val="20"/>
                <w:lang w:eastAsia="pt-BR"/>
              </w:rPr>
            </w:pPr>
          </w:p>
        </w:tc>
        <w:tc>
          <w:tcPr>
            <w:tcW w:w="1276" w:type="dxa"/>
            <w:vAlign w:val="center"/>
          </w:tcPr>
          <w:p w:rsidR="008C0A9B" w:rsidRPr="00CC3376" w:rsidRDefault="008C0A9B" w:rsidP="00EA0FFA">
            <w:pPr>
              <w:spacing w:after="0"/>
              <w:jc w:val="both"/>
              <w:rPr>
                <w:rFonts w:ascii="Arial" w:hAnsi="Arial" w:cs="Arial"/>
                <w:sz w:val="20"/>
                <w:szCs w:val="20"/>
                <w:lang w:eastAsia="pt-BR"/>
              </w:rPr>
            </w:pPr>
          </w:p>
        </w:tc>
      </w:tr>
      <w:tr w:rsidR="008C0A9B" w:rsidRPr="00A45094" w:rsidTr="00EA0FFA">
        <w:trPr>
          <w:trHeight w:val="902"/>
        </w:trPr>
        <w:tc>
          <w:tcPr>
            <w:tcW w:w="10598" w:type="dxa"/>
            <w:gridSpan w:val="8"/>
            <w:vAlign w:val="center"/>
          </w:tcPr>
          <w:p w:rsidR="00E97F4C" w:rsidRPr="00E97F4C" w:rsidRDefault="00E97F4C" w:rsidP="00E97F4C">
            <w:pPr>
              <w:spacing w:after="0" w:line="240" w:lineRule="auto"/>
              <w:jc w:val="both"/>
              <w:rPr>
                <w:rFonts w:ascii="Arial" w:hAnsi="Arial" w:cs="Arial"/>
                <w:b/>
                <w:color w:val="262626"/>
                <w:sz w:val="18"/>
                <w:szCs w:val="18"/>
                <w:shd w:val="clear" w:color="auto" w:fill="F9F9F9"/>
              </w:rPr>
            </w:pPr>
            <w:r w:rsidRPr="00E97F4C">
              <w:rPr>
                <w:rFonts w:ascii="Arial" w:hAnsi="Arial" w:cs="Arial"/>
                <w:b/>
                <w:color w:val="262626"/>
                <w:sz w:val="18"/>
                <w:szCs w:val="18"/>
                <w:shd w:val="clear" w:color="auto" w:fill="F9F9F9"/>
              </w:rPr>
              <w:t xml:space="preserve">Processo 1011960-77.2025.8.26.0577 / SIPEX 46400/2025 </w:t>
            </w:r>
            <w:proofErr w:type="gramStart"/>
            <w:r w:rsidRPr="00E97F4C">
              <w:rPr>
                <w:rFonts w:ascii="Arial" w:hAnsi="Arial" w:cs="Arial"/>
                <w:b/>
                <w:color w:val="262626"/>
                <w:sz w:val="18"/>
                <w:szCs w:val="18"/>
                <w:shd w:val="clear" w:color="auto" w:fill="F9F9F9"/>
              </w:rPr>
              <w:t>A.S.</w:t>
            </w:r>
            <w:proofErr w:type="gramEnd"/>
            <w:r w:rsidRPr="00E97F4C">
              <w:rPr>
                <w:rFonts w:ascii="Arial" w:hAnsi="Arial" w:cs="Arial"/>
                <w:b/>
                <w:color w:val="262626"/>
                <w:sz w:val="18"/>
                <w:szCs w:val="18"/>
                <w:shd w:val="clear" w:color="auto" w:fill="F9F9F9"/>
              </w:rPr>
              <w:t xml:space="preserve">S </w:t>
            </w:r>
          </w:p>
          <w:p w:rsidR="00E97F4C" w:rsidRPr="00E97F4C" w:rsidRDefault="00E97F4C" w:rsidP="00E97F4C">
            <w:pPr>
              <w:spacing w:after="0" w:line="240" w:lineRule="auto"/>
              <w:jc w:val="both"/>
              <w:rPr>
                <w:rFonts w:ascii="Arial" w:hAnsi="Arial" w:cs="Arial"/>
                <w:b/>
                <w:color w:val="262626"/>
                <w:sz w:val="18"/>
                <w:szCs w:val="18"/>
                <w:shd w:val="clear" w:color="auto" w:fill="F9F9F9"/>
              </w:rPr>
            </w:pPr>
            <w:r w:rsidRPr="00E97F4C">
              <w:rPr>
                <w:rFonts w:ascii="Arial" w:hAnsi="Arial" w:cs="Arial"/>
                <w:b/>
                <w:color w:val="262626"/>
                <w:sz w:val="18"/>
                <w:szCs w:val="18"/>
                <w:shd w:val="clear" w:color="auto" w:fill="F9F9F9"/>
              </w:rPr>
              <w:t xml:space="preserve">- Atendimento multidisciplinar especializada em TEA e Transtornos de </w:t>
            </w:r>
            <w:proofErr w:type="spellStart"/>
            <w:r w:rsidRPr="00E97F4C">
              <w:rPr>
                <w:rFonts w:ascii="Arial" w:hAnsi="Arial" w:cs="Arial"/>
                <w:b/>
                <w:color w:val="262626"/>
                <w:sz w:val="18"/>
                <w:szCs w:val="18"/>
                <w:shd w:val="clear" w:color="auto" w:fill="F9F9F9"/>
              </w:rPr>
              <w:t>Neurodesenvolvimento</w:t>
            </w:r>
            <w:proofErr w:type="spellEnd"/>
            <w:r w:rsidRPr="00E97F4C">
              <w:rPr>
                <w:rFonts w:ascii="Arial" w:hAnsi="Arial" w:cs="Arial"/>
                <w:b/>
                <w:color w:val="262626"/>
                <w:sz w:val="18"/>
                <w:szCs w:val="18"/>
                <w:shd w:val="clear" w:color="auto" w:fill="F9F9F9"/>
              </w:rPr>
              <w:t xml:space="preserve"> composto por fonoaudiólogo, terapeuta ocupacional, psicólogo e psicopedagogo. Contratação para </w:t>
            </w:r>
            <w:r>
              <w:rPr>
                <w:rFonts w:ascii="Arial" w:hAnsi="Arial" w:cs="Arial"/>
                <w:b/>
                <w:color w:val="262626"/>
                <w:sz w:val="18"/>
                <w:szCs w:val="18"/>
                <w:shd w:val="clear" w:color="auto" w:fill="F9F9F9"/>
              </w:rPr>
              <w:t>03</w:t>
            </w:r>
            <w:r w:rsidRPr="00E97F4C">
              <w:rPr>
                <w:rFonts w:ascii="Arial" w:hAnsi="Arial" w:cs="Arial"/>
                <w:b/>
                <w:color w:val="262626"/>
                <w:sz w:val="18"/>
                <w:szCs w:val="18"/>
                <w:shd w:val="clear" w:color="auto" w:fill="F9F9F9"/>
              </w:rPr>
              <w:t xml:space="preserve"> meses de tratamento, sendo </w:t>
            </w:r>
            <w:proofErr w:type="gramStart"/>
            <w:r w:rsidRPr="00E97F4C">
              <w:rPr>
                <w:rFonts w:ascii="Arial" w:hAnsi="Arial" w:cs="Arial"/>
                <w:b/>
                <w:color w:val="262626"/>
                <w:sz w:val="18"/>
                <w:szCs w:val="18"/>
                <w:shd w:val="clear" w:color="auto" w:fill="F9F9F9"/>
              </w:rPr>
              <w:t>2</w:t>
            </w:r>
            <w:proofErr w:type="gramEnd"/>
            <w:r w:rsidRPr="00E97F4C">
              <w:rPr>
                <w:rFonts w:ascii="Arial" w:hAnsi="Arial" w:cs="Arial"/>
                <w:b/>
                <w:color w:val="262626"/>
                <w:sz w:val="18"/>
                <w:szCs w:val="18"/>
                <w:shd w:val="clear" w:color="auto" w:fill="F9F9F9"/>
              </w:rPr>
              <w:t xml:space="preserve"> sessões de fonoaudiologia, 1 sessão de terapia ocupacional, 5 sessões de psicologia – com duração de 1 hora por sessão.</w:t>
            </w:r>
          </w:p>
          <w:p w:rsidR="00E97F4C" w:rsidRPr="00E97F4C" w:rsidRDefault="00E97F4C" w:rsidP="00E97F4C">
            <w:pPr>
              <w:spacing w:after="0" w:line="240" w:lineRule="auto"/>
              <w:jc w:val="both"/>
              <w:rPr>
                <w:rFonts w:ascii="Arial" w:hAnsi="Arial" w:cs="Arial"/>
                <w:b/>
                <w:color w:val="262626"/>
                <w:sz w:val="18"/>
                <w:szCs w:val="18"/>
                <w:shd w:val="clear" w:color="auto" w:fill="F9F9F9"/>
              </w:rPr>
            </w:pPr>
            <w:r w:rsidRPr="00E97F4C">
              <w:rPr>
                <w:rFonts w:ascii="Arial" w:hAnsi="Arial" w:cs="Arial"/>
                <w:b/>
                <w:color w:val="262626"/>
                <w:sz w:val="18"/>
                <w:szCs w:val="18"/>
                <w:shd w:val="clear" w:color="auto" w:fill="F9F9F9"/>
              </w:rPr>
              <w:t>- A clínica deve ter unidade física instalada no município de São José dos Campos para atendimento in loco.</w:t>
            </w:r>
          </w:p>
          <w:p w:rsidR="00E97F4C" w:rsidRPr="00E97F4C" w:rsidRDefault="00E97F4C" w:rsidP="00E97F4C">
            <w:pPr>
              <w:spacing w:after="0" w:line="240" w:lineRule="auto"/>
              <w:jc w:val="both"/>
              <w:rPr>
                <w:rFonts w:ascii="Arial" w:hAnsi="Arial" w:cs="Arial"/>
                <w:b/>
                <w:color w:val="262626"/>
                <w:sz w:val="18"/>
                <w:szCs w:val="18"/>
                <w:shd w:val="clear" w:color="auto" w:fill="F9F9F9"/>
              </w:rPr>
            </w:pPr>
          </w:p>
          <w:p w:rsidR="008C0A9B" w:rsidRPr="0099322E" w:rsidRDefault="00E97F4C" w:rsidP="00E97F4C">
            <w:pPr>
              <w:spacing w:after="0" w:line="240" w:lineRule="auto"/>
              <w:jc w:val="both"/>
              <w:rPr>
                <w:rFonts w:ascii="Arial" w:hAnsi="Arial" w:cs="Arial"/>
                <w:b/>
                <w:color w:val="262626"/>
                <w:sz w:val="18"/>
                <w:szCs w:val="18"/>
                <w:shd w:val="clear" w:color="auto" w:fill="F9F9F9"/>
              </w:rPr>
            </w:pPr>
            <w:r w:rsidRPr="00E97F4C">
              <w:rPr>
                <w:rFonts w:ascii="Arial" w:hAnsi="Arial" w:cs="Arial"/>
                <w:b/>
                <w:color w:val="262626"/>
                <w:sz w:val="18"/>
                <w:szCs w:val="18"/>
                <w:shd w:val="clear" w:color="auto" w:fill="F9F9F9"/>
              </w:rPr>
              <w:t>- CONFORME ITEM 3.3 DO TERMO DE REFERENCIA.</w:t>
            </w: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8253A8" w:rsidRPr="008253A8" w:rsidRDefault="008253A8" w:rsidP="008253A8">
      <w:pPr>
        <w:spacing w:after="0" w:line="240" w:lineRule="auto"/>
        <w:ind w:left="-142"/>
        <w:jc w:val="both"/>
        <w:rPr>
          <w:sz w:val="24"/>
          <w:szCs w:val="24"/>
        </w:rPr>
      </w:pPr>
      <w:r w:rsidRPr="008253A8">
        <w:rPr>
          <w:sz w:val="24"/>
          <w:szCs w:val="24"/>
        </w:rPr>
        <w:t>I</w:t>
      </w:r>
      <w:r w:rsidRPr="008253A8">
        <w:rPr>
          <w:sz w:val="24"/>
          <w:szCs w:val="24"/>
        </w:rPr>
        <w:tab/>
        <w:t>- Comprovante de Inscrição e Situação Cadastral no Cadastro Nacional de Pessoa Jurídica do Ministério da Fazenda (CNPJ/MF);</w:t>
      </w:r>
    </w:p>
    <w:p w:rsidR="008253A8" w:rsidRPr="008253A8" w:rsidRDefault="008253A8" w:rsidP="008253A8">
      <w:pPr>
        <w:spacing w:after="0" w:line="240" w:lineRule="auto"/>
        <w:ind w:left="-142"/>
        <w:jc w:val="both"/>
        <w:rPr>
          <w:sz w:val="24"/>
          <w:szCs w:val="24"/>
        </w:rPr>
      </w:pPr>
      <w:r w:rsidRPr="008253A8">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253A8">
        <w:rPr>
          <w:sz w:val="24"/>
          <w:szCs w:val="24"/>
        </w:rPr>
        <w:t>da presente</w:t>
      </w:r>
      <w:proofErr w:type="gramEnd"/>
      <w:r w:rsidRPr="008253A8">
        <w:rPr>
          <w:sz w:val="24"/>
          <w:szCs w:val="24"/>
        </w:rPr>
        <w:t xml:space="preserve"> Cotação;</w:t>
      </w:r>
    </w:p>
    <w:p w:rsidR="008253A8" w:rsidRPr="008253A8" w:rsidRDefault="008253A8" w:rsidP="008253A8">
      <w:pPr>
        <w:spacing w:after="0" w:line="240" w:lineRule="auto"/>
        <w:ind w:left="-142"/>
        <w:jc w:val="both"/>
        <w:rPr>
          <w:sz w:val="24"/>
          <w:szCs w:val="24"/>
        </w:rPr>
      </w:pPr>
      <w:r w:rsidRPr="008253A8">
        <w:rPr>
          <w:sz w:val="24"/>
          <w:szCs w:val="24"/>
        </w:rPr>
        <w:t>III - Prova de Regularidade para com a Fazenda Municipal, por meio de Certidão Negativa de Débito em relação ao Imposto Sobre Serviços de Qualquer Natureza-ISS, expedida pela Prefeitura do domicílio ou sede da licitante;</w:t>
      </w:r>
    </w:p>
    <w:p w:rsidR="008253A8" w:rsidRPr="008253A8" w:rsidRDefault="008253A8" w:rsidP="008253A8">
      <w:pPr>
        <w:spacing w:after="0" w:line="240" w:lineRule="auto"/>
        <w:ind w:left="-142"/>
        <w:jc w:val="both"/>
        <w:rPr>
          <w:sz w:val="24"/>
          <w:szCs w:val="24"/>
        </w:rPr>
      </w:pPr>
      <w:r w:rsidRPr="008253A8">
        <w:rPr>
          <w:sz w:val="24"/>
          <w:szCs w:val="24"/>
        </w:rPr>
        <w:t>IV - Certidão Conjunta Negativa de Débitos ou Positiva com efeito de Negativa, relativa a Tributos Federais (inclusive as contribuições sociais) e à Dívida Ativa da União;</w:t>
      </w:r>
    </w:p>
    <w:p w:rsidR="008253A8" w:rsidRPr="008253A8" w:rsidRDefault="008253A8" w:rsidP="008253A8">
      <w:pPr>
        <w:spacing w:after="0" w:line="240" w:lineRule="auto"/>
        <w:ind w:left="-142"/>
        <w:jc w:val="both"/>
        <w:rPr>
          <w:sz w:val="24"/>
          <w:szCs w:val="24"/>
        </w:rPr>
      </w:pPr>
      <w:r w:rsidRPr="008253A8">
        <w:rPr>
          <w:sz w:val="24"/>
          <w:szCs w:val="24"/>
        </w:rPr>
        <w:t>V - Certidão relativa à regularidade perante o Fundo de Garantia por Tempo de Serviço (FGTS), expedido pela Caixa Econômica Federal – CEF;</w:t>
      </w:r>
    </w:p>
    <w:p w:rsidR="008253A8" w:rsidRPr="008253A8" w:rsidRDefault="008253A8" w:rsidP="008253A8">
      <w:pPr>
        <w:spacing w:after="0" w:line="240" w:lineRule="auto"/>
        <w:ind w:left="-142"/>
        <w:jc w:val="both"/>
        <w:rPr>
          <w:sz w:val="24"/>
          <w:szCs w:val="24"/>
        </w:rPr>
      </w:pPr>
      <w:r w:rsidRPr="008253A8">
        <w:rPr>
          <w:sz w:val="24"/>
          <w:szCs w:val="24"/>
        </w:rPr>
        <w:t>VI - Certidão relativa à inexistência de débitos inadimplidos perante a Justiça do Trabalho, mediante a apresentação de certidão negativa, nos termos do Título VII-A da Consolidação das Leis do Trabalho, aprovada pelo Decreto-Lei nº 5.452, de 1º de maio de 1943.</w:t>
      </w:r>
    </w:p>
    <w:p w:rsidR="00323EE8" w:rsidRPr="00F9739A" w:rsidRDefault="008253A8" w:rsidP="008253A8">
      <w:pPr>
        <w:spacing w:after="0" w:line="240" w:lineRule="auto"/>
        <w:ind w:left="-142"/>
        <w:jc w:val="both"/>
        <w:rPr>
          <w:rFonts w:eastAsiaTheme="minorEastAsia" w:cs="Times New Roman"/>
          <w:color w:val="000000"/>
          <w:sz w:val="20"/>
          <w:szCs w:val="20"/>
          <w:lang w:eastAsia="pt-BR"/>
        </w:rPr>
      </w:pPr>
      <w:r w:rsidRPr="008253A8">
        <w:rPr>
          <w:sz w:val="24"/>
          <w:szCs w:val="24"/>
        </w:rPr>
        <w:t>VII – O cumprimento do disposto no inciso XXXIII do art. 7º da Constituição Federal.</w:t>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E97F4C" w:rsidRDefault="00E97F4C">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8C0A9B">
        <w:rPr>
          <w:rFonts w:cstheme="minorHAnsi"/>
          <w:b/>
          <w:sz w:val="24"/>
          <w:szCs w:val="24"/>
        </w:rPr>
        <w:t>2472</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2B2B37" w:rsidRDefault="00893482" w:rsidP="002B2B37">
      <w:pPr>
        <w:spacing w:after="0" w:line="240" w:lineRule="auto"/>
        <w:jc w:val="both"/>
        <w:rPr>
          <w:rFonts w:ascii="Arial" w:hAnsi="Arial" w:cs="Arial"/>
          <w:b/>
          <w:color w:val="262626"/>
          <w:sz w:val="20"/>
          <w:szCs w:val="16"/>
          <w:shd w:val="clear" w:color="auto" w:fill="F9F9F9"/>
        </w:rPr>
      </w:pPr>
      <w:r w:rsidRPr="00F9739A">
        <w:rPr>
          <w:rFonts w:cstheme="minorHAnsi"/>
          <w:b/>
          <w:sz w:val="24"/>
          <w:szCs w:val="24"/>
        </w:rPr>
        <w:t>OBJETO</w:t>
      </w:r>
      <w:r w:rsidR="00A8177B" w:rsidRPr="00104332">
        <w:rPr>
          <w:rFonts w:cstheme="minorHAnsi"/>
          <w:b/>
          <w:sz w:val="24"/>
          <w:szCs w:val="24"/>
        </w:rPr>
        <w:t xml:space="preserve">: </w:t>
      </w:r>
      <w:proofErr w:type="gramStart"/>
      <w:r w:rsidR="00D9561D">
        <w:rPr>
          <w:rFonts w:ascii="Arial" w:hAnsi="Arial" w:cs="Arial"/>
          <w:b/>
          <w:color w:val="262626"/>
          <w:sz w:val="20"/>
          <w:szCs w:val="16"/>
          <w:shd w:val="clear" w:color="auto" w:fill="F9F9F9"/>
        </w:rPr>
        <w:t>SERVIÇ</w:t>
      </w:r>
      <w:r w:rsidR="00D9561D" w:rsidRPr="00D9561D">
        <w:rPr>
          <w:rFonts w:ascii="Arial" w:hAnsi="Arial" w:cs="Arial"/>
          <w:b/>
          <w:color w:val="262626"/>
          <w:sz w:val="20"/>
          <w:szCs w:val="16"/>
          <w:shd w:val="clear" w:color="auto" w:fill="F9F9F9"/>
        </w:rPr>
        <w:t>O AMBULATORIAL PARA ATENDIMENTO MEDICO</w:t>
      </w:r>
      <w:proofErr w:type="gramEnd"/>
      <w:r w:rsidR="00D9561D" w:rsidRPr="00D9561D">
        <w:rPr>
          <w:rFonts w:ascii="Arial" w:hAnsi="Arial" w:cs="Arial"/>
          <w:b/>
          <w:color w:val="262626"/>
          <w:sz w:val="20"/>
          <w:szCs w:val="16"/>
          <w:shd w:val="clear" w:color="auto" w:fill="F9F9F9"/>
        </w:rPr>
        <w:t>/TERAPEUTICO MULTIDISCIPLINAR INDIVIDUALIZADO AO PACIENTE COM TRANSTORNO DO ESPECTRO DO AUTISMO</w:t>
      </w:r>
      <w:r w:rsidR="00E97F4C">
        <w:rPr>
          <w:rFonts w:ascii="Arial" w:hAnsi="Arial" w:cs="Arial"/>
          <w:b/>
          <w:color w:val="262626"/>
          <w:sz w:val="20"/>
          <w:szCs w:val="16"/>
          <w:shd w:val="clear" w:color="auto" w:fill="F9F9F9"/>
        </w:rPr>
        <w:t>.</w:t>
      </w:r>
    </w:p>
    <w:p w:rsidR="00E97F4C" w:rsidRPr="00F9739A" w:rsidRDefault="00E97F4C"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5226" w:rsidRPr="002D48B8" w:rsidRDefault="00455226"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455226" w:rsidRPr="002D48B8" w:rsidRDefault="00455226"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226" w:rsidRDefault="00455226">
      <w:pPr>
        <w:spacing w:after="0" w:line="240" w:lineRule="auto"/>
      </w:pPr>
      <w:r>
        <w:separator/>
      </w:r>
    </w:p>
  </w:endnote>
  <w:endnote w:type="continuationSeparator" w:id="0">
    <w:p w:rsidR="00455226" w:rsidRDefault="0045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226" w:rsidRDefault="00455226">
      <w:pPr>
        <w:spacing w:after="0" w:line="240" w:lineRule="auto"/>
      </w:pPr>
      <w:r>
        <w:separator/>
      </w:r>
    </w:p>
  </w:footnote>
  <w:footnote w:type="continuationSeparator" w:id="0">
    <w:p w:rsidR="00455226" w:rsidRDefault="004552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226" w:rsidRDefault="00455226"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55226" w:rsidRDefault="00455226" w:rsidP="000905F3">
    <w:pPr>
      <w:spacing w:after="0" w:line="240" w:lineRule="auto"/>
      <w:ind w:left="851"/>
      <w:jc w:val="center"/>
    </w:pPr>
    <w:r>
      <w:t xml:space="preserve">Secretaria de Saúde </w:t>
    </w:r>
  </w:p>
  <w:p w:rsidR="00455226" w:rsidRDefault="00455226"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A453D"/>
    <w:rsid w:val="003C75B8"/>
    <w:rsid w:val="003E0E0A"/>
    <w:rsid w:val="003F3989"/>
    <w:rsid w:val="003F65F9"/>
    <w:rsid w:val="003F7A89"/>
    <w:rsid w:val="003F7B02"/>
    <w:rsid w:val="00401B54"/>
    <w:rsid w:val="004151C6"/>
    <w:rsid w:val="00453B92"/>
    <w:rsid w:val="00455226"/>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17DB7"/>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1EC5"/>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2FD3"/>
    <w:rsid w:val="00813177"/>
    <w:rsid w:val="00823A13"/>
    <w:rsid w:val="008253A8"/>
    <w:rsid w:val="00835C93"/>
    <w:rsid w:val="008426C5"/>
    <w:rsid w:val="00850785"/>
    <w:rsid w:val="0085226F"/>
    <w:rsid w:val="00852ED2"/>
    <w:rsid w:val="00855D78"/>
    <w:rsid w:val="00870086"/>
    <w:rsid w:val="00885DF3"/>
    <w:rsid w:val="008909BE"/>
    <w:rsid w:val="00893482"/>
    <w:rsid w:val="008A0F0A"/>
    <w:rsid w:val="008A7D69"/>
    <w:rsid w:val="008B5822"/>
    <w:rsid w:val="008C0A9B"/>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37EB1"/>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1417A"/>
    <w:rsid w:val="00B21CB1"/>
    <w:rsid w:val="00B258FB"/>
    <w:rsid w:val="00B427C0"/>
    <w:rsid w:val="00B46DDF"/>
    <w:rsid w:val="00B50120"/>
    <w:rsid w:val="00B54239"/>
    <w:rsid w:val="00B61CFB"/>
    <w:rsid w:val="00B675E7"/>
    <w:rsid w:val="00B8158E"/>
    <w:rsid w:val="00B82076"/>
    <w:rsid w:val="00B852C9"/>
    <w:rsid w:val="00B955E7"/>
    <w:rsid w:val="00BA1159"/>
    <w:rsid w:val="00BA772F"/>
    <w:rsid w:val="00BB41DB"/>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2B70"/>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0B9D"/>
    <w:rsid w:val="00D65EE0"/>
    <w:rsid w:val="00D73595"/>
    <w:rsid w:val="00D83721"/>
    <w:rsid w:val="00D92170"/>
    <w:rsid w:val="00D925F5"/>
    <w:rsid w:val="00D9561D"/>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97F4C"/>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E50C8-AFB4-486F-8AA2-9A6FCE652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9</Pages>
  <Words>2791</Words>
  <Characters>15075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103</cp:revision>
  <cp:lastPrinted>2023-12-14T17:10:00Z</cp:lastPrinted>
  <dcterms:created xsi:type="dcterms:W3CDTF">2024-01-08T20:51:00Z</dcterms:created>
  <dcterms:modified xsi:type="dcterms:W3CDTF">2026-07-24T17:58:00Z</dcterms:modified>
  <dc:language>pt-BR</dc:language>
</cp:coreProperties>
</file>