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53E48">
              <w:rPr>
                <w:rFonts w:eastAsia="Calibri"/>
                <w:b/>
                <w:sz w:val="32"/>
                <w:szCs w:val="32"/>
              </w:rPr>
              <w:t>2689</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53E4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53E48">
              <w:rPr>
                <w:rFonts w:eastAsia="Calibri"/>
                <w:sz w:val="24"/>
                <w:szCs w:val="24"/>
              </w:rPr>
              <w:t>08</w:t>
            </w:r>
            <w:r w:rsidR="00C23478" w:rsidRPr="00C23478">
              <w:rPr>
                <w:rFonts w:eastAsia="Calibri"/>
                <w:sz w:val="24"/>
                <w:szCs w:val="24"/>
              </w:rPr>
              <w:t xml:space="preserve"> de </w:t>
            </w:r>
            <w:r w:rsidR="00A53E48">
              <w:rPr>
                <w:rFonts w:eastAsia="Calibri"/>
                <w:sz w:val="24"/>
                <w:szCs w:val="24"/>
              </w:rPr>
              <w:t>agosto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A53E48">
              <w:rPr>
                <w:rFonts w:eastAsia="Calibri"/>
                <w:b/>
                <w:sz w:val="24"/>
                <w:szCs w:val="24"/>
              </w:rPr>
              <w:t>86583</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A53E48">
              <w:rPr>
                <w:rFonts w:eastAsia="Calibri"/>
                <w:b/>
                <w:sz w:val="24"/>
                <w:szCs w:val="24"/>
              </w:rPr>
              <w:t>12</w:t>
            </w:r>
            <w:r w:rsidRPr="00C23478">
              <w:rPr>
                <w:rFonts w:eastAsia="Calibri"/>
                <w:b/>
                <w:sz w:val="24"/>
                <w:szCs w:val="24"/>
              </w:rPr>
              <w:t>/</w:t>
            </w:r>
            <w:r w:rsidR="00A53E48">
              <w:rPr>
                <w:rFonts w:eastAsia="Calibri"/>
                <w:b/>
                <w:sz w:val="24"/>
                <w:szCs w:val="24"/>
              </w:rPr>
              <w:t>08</w:t>
            </w:r>
            <w:r w:rsidR="00043273">
              <w:rPr>
                <w:rFonts w:eastAsia="Calibri"/>
                <w:b/>
                <w:sz w:val="24"/>
                <w:szCs w:val="24"/>
              </w:rPr>
              <w:t>/2026</w:t>
            </w:r>
          </w:p>
          <w:p w:rsidR="00754E2A" w:rsidRDefault="00A97F7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bookmarkStart w:id="0" w:name="_GoBack"/>
            <w:bookmarkEnd w:id="0"/>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53E48" w:rsidP="00435259">
            <w:pPr>
              <w:jc w:val="both"/>
              <w:rPr>
                <w:rFonts w:ascii="Calibri" w:hAnsi="Calibri" w:cs="Calibri"/>
                <w:color w:val="000000"/>
              </w:rPr>
            </w:pPr>
            <w:r>
              <w:rPr>
                <w:rFonts w:ascii="Calibri" w:hAnsi="Calibri" w:cs="Calibri"/>
                <w:color w:val="000000"/>
              </w:rPr>
              <w:t>CONTRATAÇÃO DE EMPRESA PARA CONFECÇÃO E FORNECIMENTO DO UNIFORMES</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D96B62" w:rsidRDefault="00D96B62" w:rsidP="00C94355">
      <w:pPr>
        <w:spacing w:after="0" w:line="240" w:lineRule="auto"/>
        <w:rPr>
          <w:b/>
          <w:sz w:val="24"/>
          <w:szCs w:val="24"/>
        </w:rPr>
      </w:pPr>
    </w:p>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A53E48">
        <w:rPr>
          <w:b/>
          <w:sz w:val="24"/>
          <w:szCs w:val="24"/>
        </w:rPr>
        <w:t>2689</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53E48">
        <w:rPr>
          <w:sz w:val="24"/>
          <w:szCs w:val="24"/>
        </w:rPr>
        <w:t>2689</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53E48">
        <w:rPr>
          <w:sz w:val="24"/>
          <w:szCs w:val="24"/>
        </w:rPr>
        <w:t>08</w:t>
      </w:r>
      <w:r w:rsidR="00C23478" w:rsidRPr="00C23478">
        <w:rPr>
          <w:sz w:val="24"/>
          <w:szCs w:val="24"/>
        </w:rPr>
        <w:t xml:space="preserve"> de </w:t>
      </w:r>
      <w:r w:rsidR="00A53E48">
        <w:rPr>
          <w:sz w:val="24"/>
          <w:szCs w:val="24"/>
        </w:rPr>
        <w:t>agosto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120278</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CINTO DE NYLON COM FIVELA METALICA. </w:t>
            </w:r>
          </w:p>
        </w:tc>
        <w:tc>
          <w:tcPr>
            <w:tcW w:w="708" w:type="dxa"/>
            <w:vAlign w:val="bottom"/>
          </w:tcPr>
          <w:p w:rsidR="00A53E48" w:rsidRDefault="00A53E48">
            <w:pPr>
              <w:rPr>
                <w:rFonts w:ascii="Calibri" w:hAnsi="Calibri" w:cs="Calibri"/>
                <w:color w:val="000000"/>
              </w:rPr>
            </w:pPr>
            <w:r>
              <w:rPr>
                <w:rFonts w:ascii="Calibri" w:hAnsi="Calibri" w:cs="Calibri"/>
                <w:color w:val="000000"/>
              </w:rPr>
              <w:t>PC</w:t>
            </w:r>
          </w:p>
        </w:tc>
        <w:tc>
          <w:tcPr>
            <w:tcW w:w="851" w:type="dxa"/>
            <w:vAlign w:val="bottom"/>
          </w:tcPr>
          <w:p w:rsidR="00A53E48" w:rsidRDefault="00A53E48">
            <w:pPr>
              <w:rPr>
                <w:rFonts w:ascii="Calibri" w:hAnsi="Calibri" w:cs="Calibri"/>
                <w:color w:val="000000"/>
              </w:rPr>
            </w:pPr>
            <w:r>
              <w:rPr>
                <w:rFonts w:ascii="Calibri" w:hAnsi="Calibri" w:cs="Calibri"/>
                <w:color w:val="000000"/>
              </w:rPr>
              <w:t>20,00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137005</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CALCA OPERACIONAL PADRAO STU (SPECIAL TACTICAL UNIFORM), EM TECIDO MISTO DE POLIESTER (70%) E ALGODAO (30%) NO PADRAO TECHNO RIP STOP (REFORCOSDE TRAMA E URDUME A ZERO E NOVENTA GRAUS, FORMANDO PADRAO QUADRICULADO DE RETENCAO DE PROGRESSAO DE RASGOS) - NUMERO 44.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6,00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03</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137006</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CALCA OPERACIONAL PADRAO STU (SPECIAL TACTICAL UNIFORM), EM TECIDO MISTO DE POLIESTER (70%) E ALGODAO (30%) NO PADRAO TECHNO RIP STOP (REFORCOSDE TRAMA E URDUME A ZERO E NOVENTA GRAUS, FORMANDO PADRAO QUADRICULADO DE RETENCAO DE PROGRESSAO DE RASGOS) - NUMERO 46.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6,00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lastRenderedPageBreak/>
              <w:t>04</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137007</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CALCA OPERACIONAL PADRAO STU (SPECIAL TACTICAL UNIFORM), EM TECIDO MISTO DE POLIESTER (70%) E ALGODAO (30%) NO PADRAO TECHNO RIP STOP (REFORCOSDE TRAMA E URDUME A ZERO E NOVENTA GRAUS, FORMANDO PADRAO QUADRICULADO DE RETENCAO DE PROGRESSAO DE RASGOS) - NUMERO 48.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6,00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05</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137008</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CALCA OPERACIONAL PADRAO STU (SPECIAL TACTICAL UNIFORM), EM TECIDO MISTO DE POLIESTER (70%) E ALGODAO (30%) NO PADRAO TECHNO RIP STOP (REFORCOSDE TRAMA E URDUME A ZERO E NOVENTA GRAUS, FORMANDO PADRAO QUADRICULADO DE RETENCAO DE PROGRESSAO DE RASGOS) - NUMERO 50.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6,00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06</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137010</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CALCA OPERACIONAL PADRAO STU (SPECIAL TACTICAL UNIFORM), EM TECIDO MISTO DE POLIESTER (70%) E ALGODAO (30%) NO PADRAO TECHNO RIP STOP (REFORCOSDE TRAMA E URDUME A ZERO E NOVENTA GRAUS, FORMANDO PADRAO QUADRICULADO DE RETENCAO DE PROGRESSAO DE RASGOS) - NUMERO 54.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6,00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07</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140502</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CURTA, TECIDO RIP STOP (70% POLIESTER E 30% ALGODAO), TAM: M.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12,00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08</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140503</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CURTA, TECIDO RIP STOP (70% POLIESTER E 30% ALGODAO), TAM: G.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10,00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lastRenderedPageBreak/>
              <w:t>09</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140504</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CURTA, TECIDO RIP STOP (70% POLIESTER E 30% ALGODAO), TAM: GG.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8,00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10</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140508</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LONGA, TECIDO RIP STOP (70% POLIESTER E 30% ALGODAO), TAM: M.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8,00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11</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140509</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LONGA, TECIDO RIP STOP (70% POLIESTER E 30% ALGODAO), TAM: G.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8,00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12</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140510</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LONGA, TECIDO RIP STOP (70% POLIESTER E 30% ALGODAO), TAM: GG.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6,00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13</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140511</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LONGA, TECIDO RIP STOP (70% POLIESTER E 30% ALGODAO), TAM: XGG.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8,00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14</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140512</w:t>
            </w:r>
          </w:p>
        </w:tc>
        <w:tc>
          <w:tcPr>
            <w:tcW w:w="3401" w:type="dxa"/>
            <w:vAlign w:val="bottom"/>
          </w:tcPr>
          <w:p w:rsidR="00A53E48" w:rsidRDefault="00A53E48">
            <w:pPr>
              <w:rPr>
                <w:rFonts w:ascii="Calibri" w:hAnsi="Calibri" w:cs="Calibri"/>
                <w:color w:val="000000"/>
              </w:rPr>
            </w:pPr>
            <w:r>
              <w:rPr>
                <w:rFonts w:ascii="Calibri" w:hAnsi="Calibri" w:cs="Calibri"/>
                <w:color w:val="000000"/>
              </w:rPr>
              <w:t>CONFECCAO DE JAQUETA EM TECIDO CORDURA</w:t>
            </w:r>
            <w:proofErr w:type="gramStart"/>
            <w:r>
              <w:rPr>
                <w:rFonts w:ascii="Calibri" w:hAnsi="Calibri" w:cs="Calibri"/>
                <w:color w:val="000000"/>
              </w:rPr>
              <w:t>..</w:t>
            </w:r>
            <w:proofErr w:type="gramEnd"/>
            <w:r>
              <w:rPr>
                <w:rFonts w:ascii="Calibri" w:hAnsi="Calibri" w:cs="Calibri"/>
                <w:color w:val="000000"/>
              </w:rPr>
              <w:t xml:space="preserve"> SENDO: </w:t>
            </w:r>
            <w:proofErr w:type="gramStart"/>
            <w:r>
              <w:rPr>
                <w:rFonts w:ascii="Calibri" w:hAnsi="Calibri" w:cs="Calibri"/>
                <w:color w:val="000000"/>
              </w:rPr>
              <w:t>06 TAM</w:t>
            </w:r>
            <w:proofErr w:type="gramEnd"/>
            <w:r>
              <w:rPr>
                <w:rFonts w:ascii="Calibri" w:hAnsi="Calibri" w:cs="Calibri"/>
                <w:color w:val="000000"/>
              </w:rPr>
              <w:t>. M, 06 TAM. G, 06 TAM. GG, 06 TAM. XGG, 06 TAM. EXGG.</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30,00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15</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140533</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BONE EM TECIDO RIP STOP (70% POLIESTER E 30% ALGODAO), TAMANHO UNICO.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20,00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r w:rsidR="00A53E48" w:rsidTr="003317A7">
        <w:trPr>
          <w:trHeight w:val="1176"/>
        </w:trPr>
        <w:tc>
          <w:tcPr>
            <w:tcW w:w="702" w:type="dxa"/>
            <w:vAlign w:val="center"/>
          </w:tcPr>
          <w:p w:rsidR="00A53E48" w:rsidRDefault="00A53E48">
            <w:pPr>
              <w:pStyle w:val="CabealhoeRodap"/>
              <w:spacing w:after="0"/>
              <w:jc w:val="center"/>
              <w:rPr>
                <w:rFonts w:cstheme="minorHAnsi"/>
                <w:sz w:val="20"/>
                <w:szCs w:val="20"/>
                <w:lang w:eastAsia="pt-BR"/>
              </w:rPr>
            </w:pPr>
            <w:r>
              <w:rPr>
                <w:rFonts w:cstheme="minorHAnsi"/>
                <w:sz w:val="20"/>
                <w:szCs w:val="20"/>
                <w:lang w:eastAsia="pt-BR"/>
              </w:rPr>
              <w:t>16</w:t>
            </w:r>
          </w:p>
        </w:tc>
        <w:tc>
          <w:tcPr>
            <w:tcW w:w="967" w:type="dxa"/>
            <w:vAlign w:val="bottom"/>
          </w:tcPr>
          <w:p w:rsidR="00A53E48" w:rsidRDefault="00A53E48">
            <w:pPr>
              <w:jc w:val="right"/>
              <w:rPr>
                <w:rFonts w:ascii="Calibri" w:hAnsi="Calibri" w:cs="Calibri"/>
                <w:color w:val="000000"/>
              </w:rPr>
            </w:pPr>
            <w:r>
              <w:rPr>
                <w:rFonts w:ascii="Calibri" w:hAnsi="Calibri" w:cs="Calibri"/>
                <w:color w:val="000000"/>
              </w:rPr>
              <w:t>148962</w:t>
            </w:r>
          </w:p>
        </w:tc>
        <w:tc>
          <w:tcPr>
            <w:tcW w:w="3401" w:type="dxa"/>
            <w:vAlign w:val="bottom"/>
          </w:tcPr>
          <w:p w:rsidR="00A53E48" w:rsidRDefault="00A53E48">
            <w:pPr>
              <w:rPr>
                <w:rFonts w:ascii="Calibri" w:hAnsi="Calibri" w:cs="Calibri"/>
                <w:color w:val="000000"/>
              </w:rPr>
            </w:pPr>
            <w:r>
              <w:rPr>
                <w:rFonts w:ascii="Calibri" w:hAnsi="Calibri" w:cs="Calibri"/>
                <w:color w:val="000000"/>
              </w:rPr>
              <w:t xml:space="preserve">CONFECCAO DE CAMISA SOCIAL MANGA CURTA, TECIDO RIP STOP (70% POLIESTER E 30% ALGODAO), TAM: EXGG. </w:t>
            </w:r>
          </w:p>
        </w:tc>
        <w:tc>
          <w:tcPr>
            <w:tcW w:w="708" w:type="dxa"/>
            <w:vAlign w:val="bottom"/>
          </w:tcPr>
          <w:p w:rsidR="00A53E48" w:rsidRDefault="00A53E48">
            <w:pPr>
              <w:rPr>
                <w:rFonts w:ascii="Calibri" w:hAnsi="Calibri" w:cs="Calibri"/>
                <w:color w:val="000000"/>
              </w:rPr>
            </w:pPr>
            <w:r>
              <w:rPr>
                <w:rFonts w:ascii="Calibri" w:hAnsi="Calibri" w:cs="Calibri"/>
                <w:color w:val="000000"/>
              </w:rPr>
              <w:t>UN</w:t>
            </w:r>
          </w:p>
        </w:tc>
        <w:tc>
          <w:tcPr>
            <w:tcW w:w="851" w:type="dxa"/>
            <w:vAlign w:val="bottom"/>
          </w:tcPr>
          <w:p w:rsidR="00A53E48" w:rsidRDefault="00A53E48">
            <w:pPr>
              <w:rPr>
                <w:rFonts w:ascii="Calibri" w:hAnsi="Calibri" w:cs="Calibri"/>
                <w:color w:val="000000"/>
              </w:rPr>
            </w:pPr>
            <w:r>
              <w:rPr>
                <w:rFonts w:ascii="Calibri" w:hAnsi="Calibri" w:cs="Calibri"/>
                <w:color w:val="000000"/>
              </w:rPr>
              <w:t>10,00</w:t>
            </w:r>
          </w:p>
        </w:tc>
        <w:tc>
          <w:tcPr>
            <w:tcW w:w="1136" w:type="dxa"/>
            <w:vAlign w:val="center"/>
          </w:tcPr>
          <w:p w:rsidR="00A53E48" w:rsidRDefault="00A53E48">
            <w:pPr>
              <w:spacing w:after="0"/>
              <w:rPr>
                <w:rFonts w:cstheme="minorHAnsi"/>
                <w:sz w:val="20"/>
                <w:szCs w:val="20"/>
                <w:lang w:eastAsia="pt-BR"/>
              </w:rPr>
            </w:pPr>
          </w:p>
        </w:tc>
        <w:tc>
          <w:tcPr>
            <w:tcW w:w="1416" w:type="dxa"/>
            <w:vAlign w:val="center"/>
          </w:tcPr>
          <w:p w:rsidR="00A53E48" w:rsidRDefault="00A53E48">
            <w:pPr>
              <w:spacing w:after="0"/>
              <w:rPr>
                <w:rFonts w:cstheme="minorHAnsi"/>
                <w:sz w:val="20"/>
                <w:szCs w:val="20"/>
                <w:lang w:eastAsia="pt-BR"/>
              </w:rPr>
            </w:pPr>
          </w:p>
        </w:tc>
        <w:tc>
          <w:tcPr>
            <w:tcW w:w="1417" w:type="dxa"/>
            <w:vAlign w:val="center"/>
          </w:tcPr>
          <w:p w:rsidR="00A53E48" w:rsidRDefault="00A53E48">
            <w:pPr>
              <w:spacing w:after="0"/>
              <w:jc w:val="center"/>
              <w:rPr>
                <w:rFonts w:cstheme="minorHAnsi"/>
                <w:sz w:val="20"/>
                <w:szCs w:val="20"/>
                <w:lang w:eastAsia="pt-BR"/>
              </w:rPr>
            </w:pPr>
          </w:p>
        </w:tc>
      </w:tr>
    </w:tbl>
    <w:p w:rsidR="00754E2A" w:rsidRDefault="00754E2A" w:rsidP="00A53E48">
      <w:pPr>
        <w:spacing w:after="0" w:line="240" w:lineRule="auto"/>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w:lastRenderedPageBreak/>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A53E48" w:rsidRDefault="00A53E4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A53E48">
        <w:rPr>
          <w:rFonts w:cstheme="minorHAnsi"/>
          <w:b/>
          <w:sz w:val="24"/>
          <w:szCs w:val="24"/>
        </w:rPr>
        <w:t>2689</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A53E48">
        <w:rPr>
          <w:rFonts w:ascii="Calibri" w:hAnsi="Calibri" w:cs="Calibri"/>
          <w:color w:val="000000"/>
        </w:rPr>
        <w:t>CONTRATAÇÃO DE EMPRESA PARA CONFECÇÃO E FORNECIMENTO DO UNIFORMES.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03B2B"/>
    <w:rsid w:val="00816BBC"/>
    <w:rsid w:val="00817E17"/>
    <w:rsid w:val="0083033E"/>
    <w:rsid w:val="008E00AF"/>
    <w:rsid w:val="008E1D80"/>
    <w:rsid w:val="00922970"/>
    <w:rsid w:val="00957CBC"/>
    <w:rsid w:val="00990996"/>
    <w:rsid w:val="009D27B3"/>
    <w:rsid w:val="00A07CD1"/>
    <w:rsid w:val="00A203E8"/>
    <w:rsid w:val="00A5101F"/>
    <w:rsid w:val="00A53E48"/>
    <w:rsid w:val="00A65C8D"/>
    <w:rsid w:val="00A97F7B"/>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FB5F6-1F09-4B7C-87C0-48D626386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12</Pages>
  <Words>3121</Words>
  <Characters>16856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2026-06-25T10:37:00Z</cp:lastPrinted>
  <dcterms:created xsi:type="dcterms:W3CDTF">2026-08-08T11:32:00Z</dcterms:created>
  <dcterms:modified xsi:type="dcterms:W3CDTF">2026-08-08T11:40:00Z</dcterms:modified>
  <dc:language>pt-BR</dc:language>
</cp:coreProperties>
</file>