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462A4">
              <w:rPr>
                <w:b/>
                <w:sz w:val="32"/>
                <w:szCs w:val="32"/>
              </w:rPr>
              <w:t>2815</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62A4">
              <w:rPr>
                <w:sz w:val="24"/>
                <w:szCs w:val="24"/>
              </w:rPr>
              <w:t>20</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462A4">
              <w:rPr>
                <w:b/>
                <w:sz w:val="24"/>
                <w:szCs w:val="24"/>
              </w:rPr>
              <w:t>92030</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4462A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25</w:t>
            </w:r>
            <w:r w:rsidR="001809E0">
              <w:rPr>
                <w:b/>
                <w:sz w:val="24"/>
                <w:szCs w:val="24"/>
              </w:rPr>
              <w:t xml:space="preserve"> / 08</w:t>
            </w:r>
            <w:r w:rsidR="00015FE4">
              <w:rPr>
                <w:b/>
                <w:sz w:val="24"/>
                <w:szCs w:val="24"/>
              </w:rPr>
              <w:t xml:space="preserve"> </w:t>
            </w:r>
            <w:r w:rsidR="006828BE">
              <w:rPr>
                <w:b/>
                <w:sz w:val="24"/>
                <w:szCs w:val="24"/>
              </w:rPr>
              <w:t>/ 2026</w:t>
            </w:r>
            <w:r>
              <w:rPr>
                <w:b/>
                <w:sz w:val="24"/>
                <w:szCs w:val="24"/>
              </w:rPr>
              <w:t>, às 11H0</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701D1E" w:rsidRDefault="00947F57" w:rsidP="00F37B78">
            <w:pPr>
              <w:spacing w:before="120" w:after="120" w:line="240" w:lineRule="auto"/>
              <w:rPr>
                <w:rFonts w:ascii="Arial" w:hAnsi="Arial" w:cs="Arial"/>
                <w:color w:val="262626"/>
                <w:sz w:val="24"/>
                <w:szCs w:val="24"/>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F9158F">
              <w:t xml:space="preserve">ENOXAPARINA SODICA 40 MG/ 0,4 ML - SERINGA </w:t>
            </w:r>
            <w:proofErr w:type="gramStart"/>
            <w:r w:rsidR="00F9158F">
              <w:t>PRE-ENCHIDA</w:t>
            </w:r>
            <w:proofErr w:type="gramEnd"/>
            <w:r w:rsidR="00F9158F">
              <w:t xml:space="preserve"> COM SISTEMA DE SEGURANCA QUE ATENDA A NR 32/ PORTARIA 485 DE 11/11/2005 - ADMINISTRACAO SUBCUTANEA E ENDOVENOSA - PARA USO EM ANGINA INSTAVEL E INFARTO DO MIOCARDIO, TROMBOSE VENOSA PROFUNDA E </w:t>
            </w:r>
            <w:r w:rsidR="00F9158F">
              <w:t xml:space="preserve">PROFILAXIA DE TROMBOEMBOLISMO. </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lastRenderedPageBreak/>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9158F">
        <w:rPr>
          <w:b/>
          <w:sz w:val="24"/>
          <w:szCs w:val="24"/>
        </w:rPr>
        <w:t>2815</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F9158F">
        <w:rPr>
          <w:sz w:val="24"/>
          <w:szCs w:val="24"/>
        </w:rPr>
        <w:t>a DISPENSA DE LICITAÇÃO N° 2815</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F9158F">
        <w:rPr>
          <w:sz w:val="24"/>
          <w:szCs w:val="24"/>
        </w:rPr>
        <w:t>, 20</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F9158F" w:rsidP="00E95A67">
            <w:pPr>
              <w:widowControl w:val="0"/>
              <w:spacing w:before="120" w:after="120" w:line="264" w:lineRule="auto"/>
              <w:ind w:right="-1"/>
              <w:rPr>
                <w:rFonts w:cstheme="minorHAnsi"/>
                <w:bCs/>
              </w:rPr>
            </w:pPr>
            <w:r>
              <w:rPr>
                <w:sz w:val="20"/>
                <w:szCs w:val="20"/>
                <w:lang w:eastAsia="pt-BR"/>
              </w:rPr>
              <w:t xml:space="preserve">  51511</w:t>
            </w:r>
          </w:p>
        </w:tc>
        <w:tc>
          <w:tcPr>
            <w:tcW w:w="4011" w:type="dxa"/>
            <w:vAlign w:val="center"/>
          </w:tcPr>
          <w:p w:rsidR="00D2281D" w:rsidRPr="00F37B78" w:rsidRDefault="00F9158F" w:rsidP="00F37B78">
            <w:pPr>
              <w:spacing w:before="120" w:after="120" w:line="240" w:lineRule="auto"/>
              <w:rPr>
                <w:rFonts w:ascii="Arial" w:hAnsi="Arial" w:cs="Arial"/>
                <w:color w:val="262626"/>
                <w:sz w:val="24"/>
                <w:szCs w:val="24"/>
                <w:shd w:val="clear" w:color="auto" w:fill="F9F9F9"/>
              </w:rPr>
            </w:pPr>
            <w:r>
              <w:t xml:space="preserve">ENOXAPARINA SODICA 40 MG/ 0,4 ML - SERINGA </w:t>
            </w:r>
            <w:proofErr w:type="gramStart"/>
            <w:r>
              <w:t>PRE-ENCHIDA</w:t>
            </w:r>
            <w:proofErr w:type="gramEnd"/>
            <w:r>
              <w:t xml:space="preserve"> COM SISTEMA DE SEGURANCA QUE ATENDA A NR 32/ PORTARIA 485 DE 11/11/2005 - ADMINISTRACAO SUBCUTANEA E ENDOVENOSA - PARA USO EM ANGINA INSTAVEL E INFARTO DO MIOCARDIO, TROMBOSE VENOSA PROFUNDA E PROFILAXIA DE TROMBOEMBOLISMO. </w:t>
            </w:r>
            <w:proofErr w:type="gramStart"/>
            <w:r>
              <w:t>.</w:t>
            </w:r>
            <w:r w:rsidR="00F37B78">
              <w:t>.</w:t>
            </w:r>
            <w:proofErr w:type="gramEnd"/>
            <w:r w:rsidR="00F37B78">
              <w:t xml:space="preserve"> </w:t>
            </w:r>
            <w:r w:rsidR="00BA1B80" w:rsidRPr="00C75E41">
              <w:rPr>
                <w:rFonts w:ascii="Arial" w:hAnsi="Arial" w:cs="Arial"/>
                <w:sz w:val="18"/>
                <w:szCs w:val="18"/>
              </w:rPr>
              <w:t>MEDICAMENTO DEVE SER ENTREGUE COM 75% DA SUA VALIDADE TOTAL.</w:t>
            </w:r>
          </w:p>
        </w:tc>
        <w:tc>
          <w:tcPr>
            <w:tcW w:w="651" w:type="dxa"/>
            <w:noWrap/>
            <w:vAlign w:val="center"/>
          </w:tcPr>
          <w:p w:rsidR="00D2281D" w:rsidRPr="00DE0BAC" w:rsidRDefault="00F9158F" w:rsidP="006D064A">
            <w:pPr>
              <w:widowControl w:val="0"/>
              <w:spacing w:before="120" w:after="120" w:line="264" w:lineRule="auto"/>
              <w:ind w:right="-1"/>
              <w:rPr>
                <w:rFonts w:cstheme="minorHAnsi"/>
                <w:bCs/>
              </w:rPr>
            </w:pPr>
            <w:r>
              <w:rPr>
                <w:rFonts w:cstheme="minorHAnsi"/>
                <w:bCs/>
              </w:rPr>
              <w:t xml:space="preserve"> SG</w:t>
            </w:r>
          </w:p>
        </w:tc>
        <w:tc>
          <w:tcPr>
            <w:tcW w:w="775" w:type="dxa"/>
            <w:noWrap/>
            <w:vAlign w:val="center"/>
          </w:tcPr>
          <w:p w:rsidR="00D2281D" w:rsidRPr="00DE0BAC" w:rsidRDefault="00F9158F" w:rsidP="00283F4A">
            <w:pPr>
              <w:widowControl w:val="0"/>
              <w:spacing w:before="120" w:after="120" w:line="264" w:lineRule="auto"/>
              <w:ind w:right="-1"/>
              <w:rPr>
                <w:rFonts w:cstheme="minorHAnsi"/>
                <w:bCs/>
              </w:rPr>
            </w:pPr>
            <w:r>
              <w:rPr>
                <w:rFonts w:cstheme="minorHAnsi"/>
                <w:bCs/>
              </w:rPr>
              <w:t xml:space="preserve">  1.600</w:t>
            </w:r>
            <w:bookmarkStart w:id="0" w:name="_GoBack"/>
            <w:bookmarkEnd w:id="0"/>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AC8" w:rsidRDefault="00AF3AC8">
      <w:pPr>
        <w:spacing w:after="0" w:line="240" w:lineRule="auto"/>
      </w:pPr>
      <w:r>
        <w:separator/>
      </w:r>
    </w:p>
  </w:endnote>
  <w:endnote w:type="continuationSeparator" w:id="0">
    <w:p w:rsidR="00AF3AC8" w:rsidRDefault="00AF3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AC8" w:rsidRDefault="00AF3AC8">
      <w:pPr>
        <w:spacing w:after="0" w:line="240" w:lineRule="auto"/>
      </w:pPr>
      <w:r>
        <w:separator/>
      </w:r>
    </w:p>
  </w:footnote>
  <w:footnote w:type="continuationSeparator" w:id="0">
    <w:p w:rsidR="00AF3AC8" w:rsidRDefault="00AF3A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62A4"/>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73EC"/>
    <w:rsid w:val="0053514A"/>
    <w:rsid w:val="00535B2D"/>
    <w:rsid w:val="00555580"/>
    <w:rsid w:val="005630BF"/>
    <w:rsid w:val="0056673F"/>
    <w:rsid w:val="00570422"/>
    <w:rsid w:val="0058346D"/>
    <w:rsid w:val="005850B7"/>
    <w:rsid w:val="005904C3"/>
    <w:rsid w:val="00593FF5"/>
    <w:rsid w:val="005A0D49"/>
    <w:rsid w:val="005A1478"/>
    <w:rsid w:val="005A714F"/>
    <w:rsid w:val="005B26ED"/>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3AC8"/>
    <w:rsid w:val="00AF58AE"/>
    <w:rsid w:val="00B133D7"/>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852F4-2829-482C-9363-11B04D5D5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2055</Words>
  <Characters>11097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13126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2026-08-20T13:46:00Z</dcterms:created>
  <dcterms:modified xsi:type="dcterms:W3CDTF">2026-08-20T13:46:00Z</dcterms:modified>
  <dc:language>pt-BR</dc:language>
</cp:coreProperties>
</file>