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12438E">
              <w:rPr>
                <w:rFonts w:eastAsia="Calibri"/>
                <w:b/>
                <w:sz w:val="32"/>
                <w:szCs w:val="32"/>
              </w:rPr>
              <w:t>3024</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12438E">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12438E">
              <w:rPr>
                <w:rFonts w:eastAsia="Calibri"/>
                <w:sz w:val="24"/>
                <w:szCs w:val="24"/>
              </w:rPr>
              <w:t>31</w:t>
            </w:r>
            <w:r w:rsidR="001C7A55">
              <w:rPr>
                <w:rFonts w:eastAsia="Calibri"/>
                <w:sz w:val="24"/>
                <w:szCs w:val="24"/>
              </w:rPr>
              <w:t xml:space="preserve"> de </w:t>
            </w:r>
            <w:r w:rsidR="003E5FF2">
              <w:rPr>
                <w:rFonts w:eastAsia="Calibri"/>
                <w:sz w:val="24"/>
                <w:szCs w:val="24"/>
              </w:rPr>
              <w:t>agosto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12438E">
              <w:rPr>
                <w:rFonts w:eastAsia="Calibri"/>
                <w:b/>
                <w:sz w:val="24"/>
                <w:szCs w:val="24"/>
              </w:rPr>
              <w:t>94585</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12438E">
              <w:rPr>
                <w:rFonts w:eastAsia="Calibri"/>
                <w:b/>
                <w:sz w:val="24"/>
                <w:szCs w:val="24"/>
              </w:rPr>
              <w:t>03</w:t>
            </w:r>
            <w:r w:rsidR="001C7A55">
              <w:rPr>
                <w:rFonts w:eastAsia="Calibri"/>
                <w:b/>
                <w:sz w:val="24"/>
                <w:szCs w:val="24"/>
              </w:rPr>
              <w:t>/</w:t>
            </w:r>
            <w:r w:rsidR="0012438E">
              <w:rPr>
                <w:rFonts w:eastAsia="Calibri"/>
                <w:b/>
                <w:sz w:val="24"/>
                <w:szCs w:val="24"/>
              </w:rPr>
              <w:t>09</w:t>
            </w:r>
            <w:r w:rsidR="001C7A55">
              <w:rPr>
                <w:rFonts w:eastAsia="Calibri"/>
                <w:b/>
                <w:sz w:val="24"/>
                <w:szCs w:val="24"/>
              </w:rPr>
              <w:t>/2026</w:t>
            </w:r>
          </w:p>
          <w:p w:rsidR="00EB1E2D" w:rsidRDefault="00ED1483">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w:t>
            </w:r>
            <w:r w:rsidR="0012438E">
              <w:rPr>
                <w:rFonts w:eastAsia="Calibri" w:cstheme="minorHAnsi"/>
                <w:sz w:val="24"/>
                <w:szCs w:val="24"/>
              </w:rPr>
              <w:t>Bloco de concreto</w:t>
            </w:r>
            <w:r w:rsidRPr="001C7A55">
              <w:rPr>
                <w:rFonts w:eastAsia="Calibri" w:cstheme="minorHAnsi"/>
                <w:sz w:val="24"/>
                <w:szCs w:val="24"/>
              </w:rPr>
              <w:t xml:space="preserve">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12438E">
        <w:rPr>
          <w:b/>
          <w:sz w:val="24"/>
          <w:szCs w:val="24"/>
        </w:rPr>
        <w:t>3024</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a) Lei nº 14.133/2021, Art. 75, Inc. II; e</w:t>
      </w:r>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ESPECIFICAÇÕES DO OBJETO, DOTAÇÃO ORÇAMENTÁRIA, PRAZOS E LOCAL DE ENTREGA</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r w:rsidR="0045790B">
        <w:rPr>
          <w:sz w:val="24"/>
          <w:szCs w:val="24"/>
        </w:rPr>
        <w:t>sgaf.proposta</w:t>
      </w:r>
      <w:hyperlink r:id="rId8">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12438E">
        <w:rPr>
          <w:sz w:val="24"/>
          <w:szCs w:val="24"/>
        </w:rPr>
        <w:t>3024</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w:t>
      </w:r>
      <w:r>
        <w:rPr>
          <w:sz w:val="24"/>
          <w:szCs w:val="24"/>
        </w:rPr>
        <w:lastRenderedPageBreak/>
        <w:t xml:space="preserve">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lastRenderedPageBreak/>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D. Declaração de inidoneidade para licitar ou contratar - contempla as infrações administrativas previstas nos itens C</w:t>
      </w:r>
      <w:proofErr w:type="gramStart"/>
      <w:r>
        <w:rPr>
          <w:sz w:val="24"/>
          <w:szCs w:val="24"/>
        </w:rPr>
        <w:t>1,C2.C3</w:t>
      </w:r>
      <w:proofErr w:type="gramEnd"/>
      <w:r>
        <w:rPr>
          <w:sz w:val="24"/>
          <w:szCs w:val="24"/>
        </w:rPr>
        <w:t xml:space="preserve">,C4,C5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D2 -fraudar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D3 -comportar-se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D4 -praticar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A,C</w:t>
      </w:r>
      <w:proofErr w:type="gramEnd"/>
      <w:r>
        <w:rPr>
          <w:sz w:val="24"/>
          <w:szCs w:val="24"/>
        </w:rPr>
        <w:t xml:space="preserve">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A,B</w:t>
      </w:r>
      <w:proofErr w:type="gramEnd"/>
      <w:r>
        <w:rPr>
          <w:sz w:val="24"/>
          <w:szCs w:val="24"/>
        </w:rPr>
        <w:t xml:space="preserve">,C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9.4. O atraso injustificado na execução do contrato sujeitará o contratado a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A,B</w:t>
      </w:r>
      <w:proofErr w:type="gramEnd"/>
      <w:r>
        <w:rPr>
          <w:sz w:val="24"/>
          <w:szCs w:val="24"/>
        </w:rPr>
        <w:t>,C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12438E">
        <w:rPr>
          <w:sz w:val="24"/>
          <w:szCs w:val="24"/>
        </w:rPr>
        <w:t>31</w:t>
      </w:r>
      <w:r w:rsidR="001C7A55">
        <w:rPr>
          <w:sz w:val="24"/>
          <w:szCs w:val="24"/>
        </w:rPr>
        <w:t xml:space="preserve"> de </w:t>
      </w:r>
      <w:r w:rsidR="00F2429C">
        <w:rPr>
          <w:sz w:val="24"/>
          <w:szCs w:val="24"/>
        </w:rPr>
        <w:t>agosto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7363B2" w:rsidRDefault="007363B2">
      <w:pPr>
        <w:spacing w:after="0" w:line="240" w:lineRule="auto"/>
        <w:ind w:left="-142"/>
        <w:jc w:val="both"/>
        <w:rPr>
          <w:rFonts w:eastAsiaTheme="minorEastAsia" w:cs="Times New Roman"/>
          <w:color w:val="000000"/>
          <w:sz w:val="24"/>
          <w:szCs w:val="24"/>
          <w:lang w:eastAsia="pt-BR"/>
        </w:rPr>
      </w:pPr>
    </w:p>
    <w:p w:rsidR="007363B2" w:rsidRDefault="007363B2">
      <w:pPr>
        <w:spacing w:after="0" w:line="240" w:lineRule="auto"/>
        <w:ind w:left="-142"/>
        <w:jc w:val="both"/>
        <w:rPr>
          <w:rFonts w:eastAsiaTheme="minorEastAsia" w:cs="Times New Roman"/>
          <w:color w:val="000000"/>
          <w:sz w:val="24"/>
          <w:szCs w:val="24"/>
          <w:lang w:eastAsia="pt-BR"/>
        </w:rPr>
      </w:pPr>
    </w:p>
    <w:p w:rsidR="007363B2" w:rsidRDefault="007363B2">
      <w:pPr>
        <w:spacing w:after="0" w:line="240" w:lineRule="auto"/>
        <w:ind w:left="-142"/>
        <w:jc w:val="both"/>
        <w:rPr>
          <w:rFonts w:eastAsiaTheme="minorEastAsia" w:cs="Times New Roman"/>
          <w:color w:val="000000"/>
          <w:sz w:val="24"/>
          <w:szCs w:val="24"/>
          <w:lang w:eastAsia="pt-BR"/>
        </w:rPr>
      </w:pPr>
    </w:p>
    <w:p w:rsidR="007363B2" w:rsidRDefault="007363B2">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lastRenderedPageBreak/>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12438E" w:rsidTr="001C3F43">
        <w:trPr>
          <w:trHeight w:val="642"/>
        </w:trPr>
        <w:tc>
          <w:tcPr>
            <w:tcW w:w="667" w:type="dxa"/>
            <w:vAlign w:val="bottom"/>
          </w:tcPr>
          <w:p w:rsidR="0012438E" w:rsidRDefault="0012438E" w:rsidP="0012438E">
            <w:pPr>
              <w:jc w:val="right"/>
              <w:rPr>
                <w:rFonts w:ascii="Calibri" w:hAnsi="Calibri" w:cs="Calibri"/>
                <w:color w:val="000000"/>
              </w:rPr>
            </w:pPr>
            <w:r>
              <w:rPr>
                <w:rFonts w:ascii="Calibri" w:hAnsi="Calibri" w:cs="Calibri"/>
                <w:color w:val="000000"/>
              </w:rPr>
              <w:t>1</w:t>
            </w:r>
          </w:p>
        </w:tc>
        <w:tc>
          <w:tcPr>
            <w:tcW w:w="921" w:type="dxa"/>
            <w:vAlign w:val="bottom"/>
          </w:tcPr>
          <w:p w:rsidR="0012438E" w:rsidRDefault="0012438E" w:rsidP="0012438E">
            <w:pPr>
              <w:spacing w:after="0" w:line="240" w:lineRule="auto"/>
              <w:jc w:val="right"/>
              <w:rPr>
                <w:rFonts w:ascii="Calibri" w:hAnsi="Calibri" w:cs="Calibri"/>
                <w:color w:val="000000"/>
              </w:rPr>
            </w:pPr>
            <w:r>
              <w:rPr>
                <w:rFonts w:ascii="Calibri" w:hAnsi="Calibri" w:cs="Calibri"/>
                <w:color w:val="000000"/>
              </w:rPr>
              <w:t>24371</w:t>
            </w:r>
          </w:p>
        </w:tc>
        <w:tc>
          <w:tcPr>
            <w:tcW w:w="3907" w:type="dxa"/>
            <w:vAlign w:val="bottom"/>
          </w:tcPr>
          <w:p w:rsidR="0012438E" w:rsidRDefault="0012438E" w:rsidP="0012438E">
            <w:pPr>
              <w:rPr>
                <w:rFonts w:ascii="Calibri" w:hAnsi="Calibri" w:cs="Calibri"/>
                <w:color w:val="000000"/>
              </w:rPr>
            </w:pPr>
            <w:r>
              <w:rPr>
                <w:rFonts w:ascii="Calibri" w:hAnsi="Calibri" w:cs="Calibri"/>
                <w:color w:val="000000"/>
              </w:rPr>
              <w:t xml:space="preserve">BLOCO DE CONCRETO - 15 X 20 X 40 CM COM FUNDO FECHADO, VARIACAO DE +/- 1 CM. CLASSE C, FBK MAIOR OU IGUAL A 3 </w:t>
            </w:r>
            <w:proofErr w:type="gramStart"/>
            <w:r>
              <w:rPr>
                <w:rFonts w:ascii="Calibri" w:hAnsi="Calibri" w:cs="Calibri"/>
                <w:color w:val="000000"/>
              </w:rPr>
              <w:t>MPA..</w:t>
            </w:r>
            <w:proofErr w:type="gramEnd"/>
            <w:r>
              <w:rPr>
                <w:rFonts w:ascii="Calibri" w:hAnsi="Calibri" w:cs="Calibri"/>
                <w:color w:val="000000"/>
              </w:rPr>
              <w:t xml:space="preserve"> </w:t>
            </w:r>
          </w:p>
        </w:tc>
        <w:tc>
          <w:tcPr>
            <w:tcW w:w="756" w:type="dxa"/>
            <w:vAlign w:val="bottom"/>
          </w:tcPr>
          <w:p w:rsidR="0012438E" w:rsidRDefault="0012438E" w:rsidP="0012438E">
            <w:pPr>
              <w:rPr>
                <w:rFonts w:ascii="Calibri" w:hAnsi="Calibri" w:cs="Calibri"/>
                <w:color w:val="000000"/>
              </w:rPr>
            </w:pPr>
            <w:r>
              <w:rPr>
                <w:rFonts w:ascii="Calibri" w:hAnsi="Calibri" w:cs="Calibri"/>
                <w:color w:val="000000"/>
              </w:rPr>
              <w:t>PC</w:t>
            </w:r>
          </w:p>
        </w:tc>
        <w:tc>
          <w:tcPr>
            <w:tcW w:w="1087" w:type="dxa"/>
            <w:vAlign w:val="bottom"/>
          </w:tcPr>
          <w:p w:rsidR="0012438E" w:rsidRDefault="0012438E" w:rsidP="0012438E">
            <w:pPr>
              <w:rPr>
                <w:rFonts w:ascii="Calibri" w:hAnsi="Calibri" w:cs="Calibri"/>
                <w:color w:val="000000"/>
              </w:rPr>
            </w:pPr>
            <w:r>
              <w:rPr>
                <w:rFonts w:ascii="Calibri" w:hAnsi="Calibri" w:cs="Calibri"/>
                <w:color w:val="000000"/>
              </w:rPr>
              <w:t>5.000,00</w:t>
            </w:r>
          </w:p>
        </w:tc>
        <w:tc>
          <w:tcPr>
            <w:tcW w:w="741" w:type="dxa"/>
            <w:vAlign w:val="center"/>
          </w:tcPr>
          <w:p w:rsidR="0012438E" w:rsidRDefault="0012438E" w:rsidP="0012438E">
            <w:pPr>
              <w:spacing w:after="0" w:line="240" w:lineRule="auto"/>
              <w:rPr>
                <w:rFonts w:ascii="Arial" w:hAnsi="Arial" w:cs="Arial"/>
                <w:sz w:val="18"/>
                <w:szCs w:val="18"/>
                <w:lang w:eastAsia="pt-BR"/>
              </w:rPr>
            </w:pPr>
          </w:p>
        </w:tc>
        <w:tc>
          <w:tcPr>
            <w:tcW w:w="1276" w:type="dxa"/>
            <w:vAlign w:val="center"/>
          </w:tcPr>
          <w:p w:rsidR="0012438E" w:rsidRDefault="0012438E" w:rsidP="0012438E">
            <w:pPr>
              <w:spacing w:after="0" w:line="240" w:lineRule="auto"/>
              <w:rPr>
                <w:rFonts w:ascii="Arial" w:hAnsi="Arial" w:cs="Arial"/>
                <w:sz w:val="18"/>
                <w:szCs w:val="18"/>
                <w:lang w:eastAsia="pt-BR"/>
              </w:rPr>
            </w:pPr>
          </w:p>
        </w:tc>
        <w:tc>
          <w:tcPr>
            <w:tcW w:w="1243" w:type="dxa"/>
            <w:vAlign w:val="center"/>
          </w:tcPr>
          <w:p w:rsidR="0012438E" w:rsidRDefault="0012438E" w:rsidP="0012438E">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na </w:t>
      </w:r>
      <w:r>
        <w:rPr>
          <w:rFonts w:ascii="Bookman Old Style" w:eastAsia="Times New Roman" w:hAnsi="Bookman Old Style"/>
          <w:sz w:val="20"/>
          <w:szCs w:val="20"/>
        </w:rPr>
        <w:t>presente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103C67" w:rsidRDefault="003A46C0" w:rsidP="0045790B">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E5FF2" w:rsidRDefault="003E5FF2">
                            <w:pPr>
                              <w:pStyle w:val="Contedodoquadro"/>
                            </w:pPr>
                            <w:r>
                              <w:t>Carimbo do CNPJ:</w:t>
                            </w:r>
                          </w:p>
                          <w:p w:rsidR="003E5FF2" w:rsidRDefault="003E5FF2">
                            <w:pPr>
                              <w:pStyle w:val="Contedodoquadro"/>
                            </w:pPr>
                          </w:p>
                          <w:p w:rsidR="003E5FF2" w:rsidRDefault="003E5FF2">
                            <w:pPr>
                              <w:pStyle w:val="Contedodoquadro"/>
                            </w:pPr>
                          </w:p>
                          <w:p w:rsidR="003E5FF2" w:rsidRDefault="003E5FF2">
                            <w:pPr>
                              <w:pStyle w:val="Contedodoquadro"/>
                            </w:pPr>
                          </w:p>
                        </w:txbxContent>
                      </wps:txbx>
                      <wps:bodyPr anchor="t">
                        <a:noAutofit/>
                      </wps:bodyPr>
                    </wps:wsp>
                  </a:graphicData>
                </a:graphic>
              </wp:anchor>
            </w:drawing>
          </mc:Choice>
          <mc:Fallback>
            <w:pict>
              <v:rect w14:anchorId="48A17FAE"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3E5FF2" w:rsidRDefault="003E5FF2">
                      <w:pPr>
                        <w:pStyle w:val="Contedodoquadro"/>
                      </w:pPr>
                      <w:r>
                        <w:t>Carimbo do CNPJ:</w:t>
                      </w:r>
                    </w:p>
                    <w:p w:rsidR="003E5FF2" w:rsidRDefault="003E5FF2">
                      <w:pPr>
                        <w:pStyle w:val="Contedodoquadro"/>
                      </w:pPr>
                    </w:p>
                    <w:p w:rsidR="003E5FF2" w:rsidRDefault="003E5FF2">
                      <w:pPr>
                        <w:pStyle w:val="Contedodoquadro"/>
                      </w:pPr>
                    </w:p>
                    <w:p w:rsidR="003E5FF2" w:rsidRDefault="003E5FF2">
                      <w:pPr>
                        <w:pStyle w:val="Contedodoquadro"/>
                      </w:pPr>
                    </w:p>
                  </w:txbxContent>
                </v:textbox>
              </v:rect>
            </w:pict>
          </mc:Fallback>
        </mc:AlternateContent>
      </w:r>
      <w:r>
        <w:rPr>
          <w:rFonts w:cs="Times New Roman"/>
          <w:sz w:val="16"/>
          <w:szCs w:val="16"/>
        </w:rPr>
        <w:t>DATA:            /              /</w:t>
      </w:r>
    </w:p>
    <w:p w:rsidR="00103C67" w:rsidRDefault="00103C67" w:rsidP="0045790B">
      <w:pPr>
        <w:spacing w:after="0" w:line="240" w:lineRule="auto"/>
        <w:rPr>
          <w:rFonts w:cs="Times New Roman"/>
          <w:sz w:val="16"/>
          <w:szCs w:val="16"/>
        </w:rPr>
      </w:pPr>
    </w:p>
    <w:p w:rsidR="00103C67" w:rsidRDefault="00103C67"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F2429C" w:rsidRDefault="00F2429C"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bookmarkStart w:id="0" w:name="_GoBack"/>
      <w:bookmarkEnd w:id="0"/>
    </w:p>
    <w:p w:rsidR="001028DA" w:rsidRDefault="001028DA"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03C67" w:rsidRDefault="00103C67">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12438E">
        <w:rPr>
          <w:rFonts w:cstheme="minorHAnsi"/>
          <w:b/>
          <w:sz w:val="24"/>
          <w:szCs w:val="24"/>
        </w:rPr>
        <w:t>3024</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12438E" w:rsidRDefault="003A46C0" w:rsidP="0012438E">
      <w:pPr>
        <w:spacing w:after="0" w:line="240" w:lineRule="auto"/>
        <w:jc w:val="both"/>
        <w:rPr>
          <w:rFonts w:cstheme="minorHAnsi"/>
          <w:sz w:val="24"/>
          <w:szCs w:val="24"/>
        </w:rPr>
      </w:pPr>
      <w:r>
        <w:rPr>
          <w:rFonts w:cstheme="minorHAnsi"/>
          <w:b/>
          <w:sz w:val="24"/>
          <w:szCs w:val="24"/>
        </w:rPr>
        <w:t xml:space="preserve">OBJETO: </w:t>
      </w:r>
      <w:r w:rsidR="0012438E" w:rsidRPr="001C7A55">
        <w:rPr>
          <w:rFonts w:eastAsia="Calibri" w:cstheme="minorHAnsi"/>
          <w:sz w:val="24"/>
          <w:szCs w:val="24"/>
        </w:rPr>
        <w:t xml:space="preserve">Aquisição </w:t>
      </w:r>
      <w:r w:rsidR="0012438E">
        <w:rPr>
          <w:rFonts w:eastAsia="Calibri" w:cstheme="minorHAnsi"/>
          <w:sz w:val="24"/>
          <w:szCs w:val="24"/>
        </w:rPr>
        <w:t>Bloco de concreto</w:t>
      </w:r>
      <w:r w:rsidR="0012438E" w:rsidRPr="001C7A55">
        <w:rPr>
          <w:rFonts w:eastAsia="Calibri" w:cstheme="minorHAnsi"/>
          <w:sz w:val="24"/>
          <w:szCs w:val="24"/>
        </w:rPr>
        <w:t xml:space="preserve"> conforme Termo de Referência.</w:t>
      </w:r>
    </w:p>
    <w:p w:rsidR="00ED1483" w:rsidRDefault="00ED1483" w:rsidP="00ED1483">
      <w:pPr>
        <w:spacing w:after="0" w:line="240" w:lineRule="auto"/>
        <w:jc w:val="both"/>
        <w:rPr>
          <w:rFonts w:cstheme="minorHAnsi"/>
          <w:sz w:val="24"/>
          <w:szCs w:val="24"/>
        </w:rPr>
      </w:pPr>
    </w:p>
    <w:p w:rsidR="0045790B" w:rsidRDefault="0045790B" w:rsidP="0045790B">
      <w:pPr>
        <w:spacing w:after="0" w:line="240" w:lineRule="auto"/>
        <w:jc w:val="both"/>
        <w:rPr>
          <w:rFonts w:cstheme="minorHAnsi"/>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r>
        <w:rPr>
          <w:sz w:val="24"/>
          <w:szCs w:val="24"/>
        </w:rPr>
        <w:t>Empresa ...............................................,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3E5FF2" w:rsidRDefault="003E5FF2">
                            <w:pPr>
                              <w:pStyle w:val="Contedodoquadro"/>
                              <w:rPr>
                                <w:color w:val="000000" w:themeColor="text1"/>
                              </w:rPr>
                            </w:pPr>
                          </w:p>
                        </w:txbxContent>
                      </wps:txbx>
                      <wps:bodyPr anchor="ctr">
                        <a:prstTxWarp prst="textNoShape">
                          <a:avLst/>
                        </a:prstTxWarp>
                        <a:noAutofit/>
                      </wps:bodyPr>
                    </wps:wsp>
                  </a:graphicData>
                </a:graphic>
              </wp:anchor>
            </w:drawing>
          </mc:Choice>
          <mc:Fallback>
            <w:pict>
              <v:rect w14:anchorId="6D25A912"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3E5FF2" w:rsidRDefault="003E5FF2">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FF2" w:rsidRDefault="003E5FF2">
      <w:pPr>
        <w:spacing w:after="0" w:line="240" w:lineRule="auto"/>
      </w:pPr>
      <w:r>
        <w:separator/>
      </w:r>
    </w:p>
  </w:endnote>
  <w:endnote w:type="continuationSeparator" w:id="0">
    <w:p w:rsidR="003E5FF2" w:rsidRDefault="003E5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FF2" w:rsidRDefault="003E5FF2">
      <w:pPr>
        <w:spacing w:after="0" w:line="240" w:lineRule="auto"/>
      </w:pPr>
      <w:r>
        <w:separator/>
      </w:r>
    </w:p>
  </w:footnote>
  <w:footnote w:type="continuationSeparator" w:id="0">
    <w:p w:rsidR="003E5FF2" w:rsidRDefault="003E5F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FF2" w:rsidRDefault="003E5FF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FF2" w:rsidRDefault="003E5FF2">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E5FF2" w:rsidRDefault="003E5FF2">
    <w:pPr>
      <w:spacing w:after="0" w:line="240" w:lineRule="auto"/>
      <w:ind w:left="851"/>
      <w:jc w:val="center"/>
    </w:pPr>
    <w:r>
      <w:t xml:space="preserve">Secretaria de Gestão Administrativa e Finanças </w:t>
    </w:r>
  </w:p>
  <w:p w:rsidR="003E5FF2" w:rsidRDefault="003E5FF2">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FF2" w:rsidRDefault="003E5FF2">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E5FF2" w:rsidRDefault="003E5FF2">
    <w:pPr>
      <w:spacing w:after="0" w:line="240" w:lineRule="auto"/>
      <w:ind w:left="851"/>
      <w:jc w:val="center"/>
    </w:pPr>
    <w:r>
      <w:t xml:space="preserve">Secretaria de Gestão Administrativa e Finanças </w:t>
    </w:r>
  </w:p>
  <w:p w:rsidR="003E5FF2" w:rsidRDefault="003E5FF2">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E2D"/>
    <w:rsid w:val="001028DA"/>
    <w:rsid w:val="00103C67"/>
    <w:rsid w:val="0012438E"/>
    <w:rsid w:val="001749D9"/>
    <w:rsid w:val="00176993"/>
    <w:rsid w:val="001A4CCC"/>
    <w:rsid w:val="001C174A"/>
    <w:rsid w:val="001C3F43"/>
    <w:rsid w:val="001C7A55"/>
    <w:rsid w:val="003A46C0"/>
    <w:rsid w:val="003E5FF2"/>
    <w:rsid w:val="0045790B"/>
    <w:rsid w:val="006C36F3"/>
    <w:rsid w:val="007363B2"/>
    <w:rsid w:val="007549A4"/>
    <w:rsid w:val="007A4DA2"/>
    <w:rsid w:val="00876027"/>
    <w:rsid w:val="008835D1"/>
    <w:rsid w:val="008C379E"/>
    <w:rsid w:val="00965B49"/>
    <w:rsid w:val="00B5287F"/>
    <w:rsid w:val="00B747CA"/>
    <w:rsid w:val="00C97A97"/>
    <w:rsid w:val="00EB1E2D"/>
    <w:rsid w:val="00ED1483"/>
    <w:rsid w:val="00F2429C"/>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C24D45-60A7-4892-A47E-86864990F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31070">
      <w:bodyDiv w:val="1"/>
      <w:marLeft w:val="0"/>
      <w:marRight w:val="0"/>
      <w:marTop w:val="0"/>
      <w:marBottom w:val="0"/>
      <w:divBdr>
        <w:top w:val="none" w:sz="0" w:space="0" w:color="auto"/>
        <w:left w:val="none" w:sz="0" w:space="0" w:color="auto"/>
        <w:bottom w:val="none" w:sz="0" w:space="0" w:color="auto"/>
        <w:right w:val="none" w:sz="0" w:space="0" w:color="auto"/>
      </w:divBdr>
    </w:div>
    <w:div w:id="162666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jc.sp.gov.br,%2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2E35C-BC66-47E6-9131-A2F5DBBC0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2748</Words>
  <Characters>14841</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2026-07-22T15:23:00Z</cp:lastPrinted>
  <dcterms:created xsi:type="dcterms:W3CDTF">2026-08-31T17:20:00Z</dcterms:created>
  <dcterms:modified xsi:type="dcterms:W3CDTF">2026-08-31T17:22:00Z</dcterms:modified>
  <dc:language>pt-BR</dc:language>
</cp:coreProperties>
</file>