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A460C0">
              <w:rPr>
                <w:b/>
                <w:sz w:val="32"/>
                <w:szCs w:val="32"/>
              </w:rPr>
              <w:t>3048</w:t>
            </w:r>
            <w:r w:rsidR="00455EE7">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DE2953" w:rsidRDefault="0075643F" w:rsidP="00A460C0">
            <w:pPr>
              <w:spacing w:after="0" w:line="240" w:lineRule="auto"/>
              <w:jc w:val="center"/>
              <w:rPr>
                <w:sz w:val="24"/>
                <w:szCs w:val="24"/>
              </w:rPr>
            </w:pPr>
            <w:r w:rsidRPr="00947F57">
              <w:rPr>
                <w:sz w:val="24"/>
                <w:szCs w:val="24"/>
              </w:rPr>
              <w:t xml:space="preserve">São José dos Campos, </w:t>
            </w:r>
            <w:r w:rsidR="00A460C0">
              <w:rPr>
                <w:sz w:val="24"/>
                <w:szCs w:val="24"/>
              </w:rPr>
              <w:t>01</w:t>
            </w:r>
            <w:r w:rsidR="001306AC">
              <w:rPr>
                <w:sz w:val="24"/>
                <w:szCs w:val="24"/>
              </w:rPr>
              <w:t xml:space="preserve"> de </w:t>
            </w:r>
            <w:r w:rsidR="00A460C0">
              <w:rPr>
                <w:sz w:val="24"/>
                <w:szCs w:val="24"/>
              </w:rPr>
              <w:t>Setembro</w:t>
            </w:r>
            <w:r w:rsidR="00455EE7">
              <w:rPr>
                <w:sz w:val="24"/>
                <w:szCs w:val="24"/>
              </w:rPr>
              <w:t xml:space="preserve"> de 2026</w:t>
            </w:r>
            <w:r w:rsidR="00571EE1">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A460C0">
              <w:rPr>
                <w:b/>
                <w:sz w:val="24"/>
                <w:szCs w:val="24"/>
              </w:rPr>
              <w:t>87184</w:t>
            </w:r>
            <w:r w:rsidR="00455EE7">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A460C0">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A460C0">
              <w:rPr>
                <w:b/>
                <w:sz w:val="24"/>
                <w:szCs w:val="24"/>
              </w:rPr>
              <w:t>04/09/</w:t>
            </w:r>
            <w:r w:rsidR="00455EE7">
              <w:rPr>
                <w:b/>
                <w:sz w:val="24"/>
                <w:szCs w:val="24"/>
              </w:rPr>
              <w:t xml:space="preserve">2026 às </w:t>
            </w:r>
            <w:r w:rsidR="00E27C1C">
              <w:rPr>
                <w:b/>
                <w:sz w:val="24"/>
                <w:szCs w:val="24"/>
              </w:rPr>
              <w:t>1</w:t>
            </w:r>
            <w:r w:rsidR="00A460C0">
              <w:rPr>
                <w:b/>
                <w:sz w:val="24"/>
                <w:szCs w:val="24"/>
              </w:rPr>
              <w:t>4</w:t>
            </w:r>
            <w:r w:rsidR="00DE2953">
              <w:rPr>
                <w:b/>
                <w:sz w:val="24"/>
                <w:szCs w:val="24"/>
              </w:rPr>
              <w:t>H</w:t>
            </w:r>
            <w:r w:rsidR="00A460C0">
              <w:rPr>
                <w:b/>
                <w:sz w:val="24"/>
                <w:szCs w:val="24"/>
              </w:rPr>
              <w:t>30</w:t>
            </w:r>
            <w:r w:rsidR="00571EE1">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71EE1" w:rsidP="00947F57">
            <w:pPr>
              <w:spacing w:after="0" w:line="240" w:lineRule="auto"/>
              <w:jc w:val="center"/>
              <w:rPr>
                <w:rFonts w:eastAsiaTheme="minorEastAsia" w:cs="Times New Roman"/>
                <w:color w:val="000000"/>
                <w:sz w:val="24"/>
                <w:szCs w:val="24"/>
                <w:lang w:eastAsia="pt-BR"/>
              </w:rPr>
            </w:pPr>
            <w:r w:rsidRPr="00571EE1">
              <w:rPr>
                <w:sz w:val="24"/>
                <w:szCs w:val="24"/>
              </w:rPr>
              <w:t>Julia.martino</w:t>
            </w:r>
            <w:r w:rsidR="0075643F" w:rsidRPr="00571EE1">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571EE1" w:rsidRPr="00C772EC" w:rsidRDefault="00571EE1" w:rsidP="00571EE1">
            <w:pPr>
              <w:spacing w:after="0" w:line="240" w:lineRule="auto"/>
              <w:jc w:val="both"/>
              <w:rPr>
                <w:rFonts w:cstheme="minorHAnsi"/>
                <w:b/>
                <w:sz w:val="24"/>
                <w:szCs w:val="24"/>
              </w:rPr>
            </w:pPr>
            <w:r w:rsidRPr="00C772EC">
              <w:rPr>
                <w:rFonts w:cstheme="minorHAnsi"/>
                <w:b/>
                <w:sz w:val="24"/>
                <w:szCs w:val="24"/>
              </w:rPr>
              <w:t xml:space="preserve">OBJETO: </w:t>
            </w:r>
            <w:r w:rsidR="00A460C0">
              <w:rPr>
                <w:rFonts w:cstheme="minorHAnsi"/>
                <w:sz w:val="24"/>
                <w:szCs w:val="24"/>
              </w:rPr>
              <w:t>MEDICAMENTOS VETERINÁRIOS.</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w:t>
      </w:r>
      <w:r w:rsidRPr="00571EE1">
        <w:rPr>
          <w:b/>
          <w:sz w:val="24"/>
          <w:szCs w:val="24"/>
        </w:rPr>
        <w:t xml:space="preserve">LICITAÇÃO N° </w:t>
      </w:r>
      <w:r w:rsidR="00A460C0">
        <w:rPr>
          <w:b/>
          <w:sz w:val="24"/>
          <w:szCs w:val="24"/>
        </w:rPr>
        <w:t>3048</w:t>
      </w:r>
      <w:r w:rsidR="00571EE1">
        <w:rPr>
          <w:b/>
          <w:sz w:val="24"/>
          <w:szCs w:val="24"/>
        </w:rPr>
        <w:t>/202</w:t>
      </w:r>
      <w:r w:rsidR="00455EE7">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571EE1" w:rsidRPr="00571EE1">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A460C0">
        <w:rPr>
          <w:sz w:val="24"/>
          <w:szCs w:val="24"/>
        </w:rPr>
        <w:t>3048</w:t>
      </w:r>
      <w:r w:rsidR="00455EE7">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71EE1">
        <w:rPr>
          <w:sz w:val="24"/>
          <w:szCs w:val="24"/>
        </w:rPr>
        <w:t>São José</w:t>
      </w:r>
      <w:r w:rsidR="00107ED5" w:rsidRPr="00571EE1">
        <w:rPr>
          <w:sz w:val="24"/>
          <w:szCs w:val="24"/>
        </w:rPr>
        <w:t xml:space="preserve"> dos Campos</w:t>
      </w:r>
      <w:r w:rsidR="005E5111" w:rsidRPr="00571EE1">
        <w:rPr>
          <w:sz w:val="24"/>
          <w:szCs w:val="24"/>
        </w:rPr>
        <w:t>,</w:t>
      </w:r>
      <w:r w:rsidR="001306AC">
        <w:rPr>
          <w:sz w:val="24"/>
          <w:szCs w:val="24"/>
        </w:rPr>
        <w:t xml:space="preserve"> </w:t>
      </w:r>
      <w:r w:rsidR="00A460C0">
        <w:rPr>
          <w:sz w:val="24"/>
          <w:szCs w:val="24"/>
        </w:rPr>
        <w:t>01 de Setembro</w:t>
      </w:r>
      <w:r w:rsidR="00455EE7">
        <w:rPr>
          <w:sz w:val="24"/>
          <w:szCs w:val="24"/>
        </w:rPr>
        <w:t xml:space="preserve"> de 2026</w:t>
      </w:r>
      <w:r w:rsidR="00571EE1">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603"/>
        <w:gridCol w:w="884"/>
        <w:gridCol w:w="3630"/>
        <w:gridCol w:w="945"/>
        <w:gridCol w:w="992"/>
        <w:gridCol w:w="985"/>
        <w:gridCol w:w="1283"/>
        <w:gridCol w:w="1276"/>
      </w:tblGrid>
      <w:tr w:rsidR="00A460C0" w:rsidRPr="00A45094" w:rsidTr="00C022B2">
        <w:trPr>
          <w:trHeight w:val="330"/>
        </w:trPr>
        <w:tc>
          <w:tcPr>
            <w:tcW w:w="603" w:type="dxa"/>
            <w:vAlign w:val="center"/>
          </w:tcPr>
          <w:p w:rsidR="00A460C0" w:rsidRPr="00A45094" w:rsidRDefault="00A460C0" w:rsidP="00C022B2">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A460C0" w:rsidRPr="00A45094" w:rsidRDefault="00A460C0" w:rsidP="00C022B2">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A460C0" w:rsidRPr="00A45094" w:rsidRDefault="00A460C0" w:rsidP="00C022B2">
            <w:pPr>
              <w:pStyle w:val="CabealhoeRodap"/>
              <w:spacing w:after="0"/>
              <w:jc w:val="center"/>
              <w:rPr>
                <w:b/>
                <w:sz w:val="20"/>
                <w:szCs w:val="20"/>
                <w:lang w:eastAsia="pt-BR"/>
              </w:rPr>
            </w:pPr>
            <w:r w:rsidRPr="00A45094">
              <w:rPr>
                <w:b/>
                <w:sz w:val="20"/>
                <w:szCs w:val="20"/>
                <w:lang w:eastAsia="pt-BR"/>
              </w:rPr>
              <w:t>Descrição</w:t>
            </w:r>
          </w:p>
        </w:tc>
        <w:tc>
          <w:tcPr>
            <w:tcW w:w="945" w:type="dxa"/>
            <w:noWrap/>
            <w:vAlign w:val="center"/>
            <w:hideMark/>
          </w:tcPr>
          <w:p w:rsidR="00A460C0" w:rsidRPr="00A45094" w:rsidRDefault="00A460C0" w:rsidP="00C022B2">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A460C0" w:rsidRPr="00A45094" w:rsidRDefault="00A460C0" w:rsidP="00C022B2">
            <w:pPr>
              <w:pStyle w:val="CabealhoeRodap"/>
              <w:spacing w:after="0"/>
              <w:jc w:val="center"/>
              <w:rPr>
                <w:b/>
                <w:sz w:val="20"/>
                <w:szCs w:val="20"/>
                <w:lang w:eastAsia="pt-BR"/>
              </w:rPr>
            </w:pPr>
            <w:r w:rsidRPr="00A45094">
              <w:rPr>
                <w:b/>
                <w:sz w:val="20"/>
                <w:szCs w:val="20"/>
                <w:lang w:eastAsia="pt-BR"/>
              </w:rPr>
              <w:t>Quant.</w:t>
            </w:r>
          </w:p>
        </w:tc>
        <w:tc>
          <w:tcPr>
            <w:tcW w:w="985" w:type="dxa"/>
            <w:vAlign w:val="center"/>
          </w:tcPr>
          <w:p w:rsidR="00A460C0" w:rsidRPr="00A45094" w:rsidRDefault="00A460C0" w:rsidP="00C022B2">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A460C0" w:rsidRPr="00A45094" w:rsidRDefault="00A460C0" w:rsidP="00C022B2">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A460C0" w:rsidRPr="00A45094" w:rsidRDefault="00A460C0" w:rsidP="00C022B2">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A460C0" w:rsidRPr="00A45094" w:rsidTr="00C022B2">
        <w:trPr>
          <w:trHeight w:val="477"/>
        </w:trPr>
        <w:tc>
          <w:tcPr>
            <w:tcW w:w="603" w:type="dxa"/>
            <w:vAlign w:val="center"/>
          </w:tcPr>
          <w:p w:rsidR="00A460C0" w:rsidRPr="00EC0730" w:rsidRDefault="00A460C0" w:rsidP="00C022B2">
            <w:pPr>
              <w:pStyle w:val="CabealhoeRodap"/>
              <w:spacing w:after="0" w:line="240" w:lineRule="auto"/>
              <w:jc w:val="center"/>
              <w:rPr>
                <w:rFonts w:ascii="Arial" w:hAnsi="Arial" w:cs="Arial"/>
                <w:sz w:val="18"/>
                <w:szCs w:val="18"/>
                <w:lang w:eastAsia="pt-BR"/>
              </w:rPr>
            </w:pPr>
            <w:proofErr w:type="gramStart"/>
            <w:r w:rsidRPr="00EC0730">
              <w:rPr>
                <w:rFonts w:ascii="Arial" w:hAnsi="Arial" w:cs="Arial"/>
                <w:sz w:val="18"/>
                <w:szCs w:val="18"/>
                <w:lang w:eastAsia="pt-BR"/>
              </w:rPr>
              <w:t>1</w:t>
            </w:r>
            <w:proofErr w:type="gramEnd"/>
          </w:p>
        </w:tc>
        <w:tc>
          <w:tcPr>
            <w:tcW w:w="884" w:type="dxa"/>
            <w:vAlign w:val="center"/>
          </w:tcPr>
          <w:p w:rsidR="00A460C0" w:rsidRPr="00EC0730" w:rsidRDefault="00A460C0" w:rsidP="00C022B2">
            <w:pPr>
              <w:spacing w:after="0" w:line="240" w:lineRule="auto"/>
              <w:jc w:val="center"/>
              <w:rPr>
                <w:rFonts w:ascii="Arial" w:hAnsi="Arial" w:cs="Arial"/>
                <w:sz w:val="18"/>
                <w:szCs w:val="18"/>
                <w:lang w:eastAsia="pt-BR"/>
              </w:rPr>
            </w:pPr>
            <w:r w:rsidRPr="00EC0730">
              <w:rPr>
                <w:rFonts w:ascii="Arial" w:hAnsi="Arial" w:cs="Arial"/>
                <w:sz w:val="18"/>
                <w:szCs w:val="18"/>
                <w:lang w:eastAsia="pt-BR"/>
              </w:rPr>
              <w:t>138766</w:t>
            </w:r>
          </w:p>
        </w:tc>
        <w:tc>
          <w:tcPr>
            <w:tcW w:w="3630" w:type="dxa"/>
            <w:vAlign w:val="center"/>
          </w:tcPr>
          <w:p w:rsidR="00A460C0" w:rsidRPr="00EC0730" w:rsidRDefault="00A460C0" w:rsidP="00C022B2">
            <w:pPr>
              <w:spacing w:before="120" w:after="120" w:line="240" w:lineRule="auto"/>
              <w:jc w:val="both"/>
              <w:rPr>
                <w:rFonts w:ascii="Arial" w:hAnsi="Arial" w:cs="Arial"/>
                <w:color w:val="262626"/>
                <w:sz w:val="18"/>
                <w:szCs w:val="18"/>
                <w:shd w:val="clear" w:color="auto" w:fill="F9F9F9"/>
              </w:rPr>
            </w:pPr>
            <w:r w:rsidRPr="00EC0730">
              <w:rPr>
                <w:rFonts w:ascii="Arial" w:hAnsi="Arial" w:cs="Arial"/>
                <w:color w:val="262626"/>
                <w:sz w:val="18"/>
                <w:szCs w:val="18"/>
                <w:shd w:val="clear" w:color="auto" w:fill="FFFFFF"/>
              </w:rPr>
              <w:t xml:space="preserve">RIFAMICINA SODICA 10MG/ML SPRAY SOLUCAO </w:t>
            </w:r>
            <w:proofErr w:type="gramStart"/>
            <w:r w:rsidRPr="00EC0730">
              <w:rPr>
                <w:rFonts w:ascii="Arial" w:hAnsi="Arial" w:cs="Arial"/>
                <w:color w:val="262626"/>
                <w:sz w:val="18"/>
                <w:szCs w:val="18"/>
                <w:shd w:val="clear" w:color="auto" w:fill="FFFFFF"/>
              </w:rPr>
              <w:t>TOPICA ,</w:t>
            </w:r>
            <w:proofErr w:type="gramEnd"/>
            <w:r w:rsidRPr="00EC0730">
              <w:rPr>
                <w:rFonts w:ascii="Arial" w:hAnsi="Arial" w:cs="Arial"/>
                <w:color w:val="262626"/>
                <w:sz w:val="18"/>
                <w:szCs w:val="18"/>
                <w:shd w:val="clear" w:color="auto" w:fill="FFFFFF"/>
              </w:rPr>
              <w:t xml:space="preserve"> COMPOSICAO RIFAMICINA SV SODICA 10 MG,VEICULO Q.S.P 1 ML * PROPILENOGLICOL,ACIDO ASCORBICO,METABISSULFITO DE SODIO,EDETATO DISSODICO DI-HIDRATADO,AGUA PURIFICADA - FRASCO SPRY 20 ML</w:t>
            </w:r>
          </w:p>
        </w:tc>
        <w:tc>
          <w:tcPr>
            <w:tcW w:w="945" w:type="dxa"/>
            <w:noWrap/>
            <w:vAlign w:val="center"/>
          </w:tcPr>
          <w:p w:rsidR="00A460C0" w:rsidRPr="00EC0730" w:rsidRDefault="00A460C0" w:rsidP="00C022B2">
            <w:pPr>
              <w:spacing w:after="0" w:line="240" w:lineRule="auto"/>
              <w:jc w:val="center"/>
              <w:rPr>
                <w:rFonts w:ascii="Arial" w:hAnsi="Arial" w:cs="Arial"/>
                <w:sz w:val="18"/>
                <w:szCs w:val="18"/>
                <w:lang w:eastAsia="pt-BR"/>
              </w:rPr>
            </w:pPr>
            <w:r w:rsidRPr="00EC0730">
              <w:rPr>
                <w:rFonts w:ascii="Arial" w:hAnsi="Arial" w:cs="Arial"/>
                <w:sz w:val="18"/>
                <w:szCs w:val="18"/>
                <w:lang w:eastAsia="pt-BR"/>
              </w:rPr>
              <w:t>FR</w:t>
            </w:r>
          </w:p>
        </w:tc>
        <w:tc>
          <w:tcPr>
            <w:tcW w:w="992" w:type="dxa"/>
            <w:noWrap/>
            <w:vAlign w:val="center"/>
          </w:tcPr>
          <w:p w:rsidR="00A460C0" w:rsidRPr="00EC0730" w:rsidRDefault="00A460C0" w:rsidP="00C022B2">
            <w:pPr>
              <w:spacing w:after="0" w:line="240" w:lineRule="auto"/>
              <w:jc w:val="center"/>
              <w:rPr>
                <w:rFonts w:ascii="Arial" w:hAnsi="Arial" w:cs="Arial"/>
                <w:sz w:val="18"/>
                <w:szCs w:val="18"/>
                <w:lang w:eastAsia="pt-BR"/>
              </w:rPr>
            </w:pPr>
            <w:r w:rsidRPr="00EC0730">
              <w:rPr>
                <w:rFonts w:ascii="Arial" w:hAnsi="Arial" w:cs="Arial"/>
                <w:sz w:val="18"/>
                <w:szCs w:val="18"/>
                <w:lang w:eastAsia="pt-BR"/>
              </w:rPr>
              <w:t>10</w:t>
            </w:r>
          </w:p>
        </w:tc>
        <w:tc>
          <w:tcPr>
            <w:tcW w:w="985" w:type="dxa"/>
            <w:vAlign w:val="center"/>
          </w:tcPr>
          <w:p w:rsidR="00A460C0" w:rsidRPr="00EC0730" w:rsidRDefault="00A460C0" w:rsidP="00C022B2">
            <w:pPr>
              <w:spacing w:after="0"/>
              <w:jc w:val="both"/>
              <w:rPr>
                <w:rFonts w:ascii="Arial" w:hAnsi="Arial" w:cs="Arial"/>
                <w:sz w:val="18"/>
                <w:szCs w:val="18"/>
                <w:lang w:eastAsia="pt-BR"/>
              </w:rPr>
            </w:pPr>
          </w:p>
        </w:tc>
        <w:tc>
          <w:tcPr>
            <w:tcW w:w="1283" w:type="dxa"/>
            <w:noWrap/>
            <w:vAlign w:val="center"/>
          </w:tcPr>
          <w:p w:rsidR="00A460C0" w:rsidRPr="00EC0730" w:rsidRDefault="00A460C0" w:rsidP="00C022B2">
            <w:pPr>
              <w:spacing w:after="0"/>
              <w:jc w:val="both"/>
              <w:rPr>
                <w:rFonts w:ascii="Arial" w:hAnsi="Arial" w:cs="Arial"/>
                <w:sz w:val="18"/>
                <w:szCs w:val="18"/>
                <w:lang w:eastAsia="pt-BR"/>
              </w:rPr>
            </w:pPr>
          </w:p>
        </w:tc>
        <w:tc>
          <w:tcPr>
            <w:tcW w:w="1276" w:type="dxa"/>
            <w:vAlign w:val="center"/>
          </w:tcPr>
          <w:p w:rsidR="00A460C0" w:rsidRPr="00EC0730" w:rsidRDefault="00A460C0" w:rsidP="00C022B2">
            <w:pPr>
              <w:spacing w:after="0"/>
              <w:jc w:val="both"/>
              <w:rPr>
                <w:rFonts w:ascii="Arial" w:hAnsi="Arial" w:cs="Arial"/>
                <w:sz w:val="18"/>
                <w:szCs w:val="18"/>
                <w:lang w:eastAsia="pt-BR"/>
              </w:rPr>
            </w:pPr>
          </w:p>
        </w:tc>
      </w:tr>
      <w:tr w:rsidR="00A460C0" w:rsidRPr="00A45094" w:rsidTr="00C022B2">
        <w:trPr>
          <w:trHeight w:val="554"/>
        </w:trPr>
        <w:tc>
          <w:tcPr>
            <w:tcW w:w="603" w:type="dxa"/>
            <w:vAlign w:val="center"/>
          </w:tcPr>
          <w:p w:rsidR="00A460C0" w:rsidRPr="00EC0730" w:rsidRDefault="00A460C0" w:rsidP="00C022B2">
            <w:pPr>
              <w:pStyle w:val="CabealhoeRodap"/>
              <w:spacing w:after="0" w:line="240" w:lineRule="auto"/>
              <w:jc w:val="center"/>
              <w:rPr>
                <w:rFonts w:ascii="Arial" w:hAnsi="Arial" w:cs="Arial"/>
                <w:sz w:val="18"/>
                <w:szCs w:val="18"/>
                <w:lang w:eastAsia="pt-BR"/>
              </w:rPr>
            </w:pPr>
            <w:proofErr w:type="gramStart"/>
            <w:r w:rsidRPr="00EC0730">
              <w:rPr>
                <w:rFonts w:ascii="Arial" w:hAnsi="Arial" w:cs="Arial"/>
                <w:sz w:val="18"/>
                <w:szCs w:val="18"/>
                <w:lang w:eastAsia="pt-BR"/>
              </w:rPr>
              <w:t>2</w:t>
            </w:r>
            <w:proofErr w:type="gramEnd"/>
          </w:p>
        </w:tc>
        <w:tc>
          <w:tcPr>
            <w:tcW w:w="884" w:type="dxa"/>
            <w:vAlign w:val="center"/>
          </w:tcPr>
          <w:p w:rsidR="00A460C0" w:rsidRPr="00EC0730" w:rsidRDefault="00A460C0" w:rsidP="00C022B2">
            <w:pPr>
              <w:spacing w:after="0" w:line="240" w:lineRule="auto"/>
              <w:jc w:val="center"/>
              <w:rPr>
                <w:rFonts w:ascii="Arial" w:hAnsi="Arial" w:cs="Arial"/>
                <w:sz w:val="18"/>
                <w:szCs w:val="18"/>
                <w:lang w:eastAsia="pt-BR"/>
              </w:rPr>
            </w:pPr>
            <w:r w:rsidRPr="00EC0730">
              <w:rPr>
                <w:rFonts w:ascii="Arial" w:hAnsi="Arial" w:cs="Arial"/>
                <w:sz w:val="18"/>
                <w:szCs w:val="18"/>
                <w:lang w:eastAsia="pt-BR"/>
              </w:rPr>
              <w:t>141015</w:t>
            </w:r>
          </w:p>
        </w:tc>
        <w:tc>
          <w:tcPr>
            <w:tcW w:w="3630" w:type="dxa"/>
            <w:vAlign w:val="center"/>
          </w:tcPr>
          <w:p w:rsidR="00A460C0" w:rsidRPr="00EC0730" w:rsidRDefault="00A460C0" w:rsidP="00C022B2">
            <w:pPr>
              <w:spacing w:before="120" w:after="120" w:line="240" w:lineRule="auto"/>
              <w:jc w:val="both"/>
              <w:rPr>
                <w:rFonts w:ascii="Arial" w:hAnsi="Arial" w:cs="Arial"/>
                <w:color w:val="262626"/>
                <w:sz w:val="18"/>
                <w:szCs w:val="18"/>
                <w:shd w:val="clear" w:color="auto" w:fill="F9F9F9"/>
              </w:rPr>
            </w:pPr>
            <w:r w:rsidRPr="00EC0730">
              <w:rPr>
                <w:rFonts w:ascii="Arial" w:hAnsi="Arial" w:cs="Arial"/>
                <w:color w:val="262626"/>
                <w:sz w:val="18"/>
                <w:szCs w:val="18"/>
                <w:shd w:val="clear" w:color="auto" w:fill="FFFFFF"/>
              </w:rPr>
              <w:t xml:space="preserve">DICLOFENACO SODICO 0,1%-SOLUCAO OFTALMICA ESTERIL-FRASCO PLASTICO CONTA-GOTAS CONTENDO </w:t>
            </w:r>
            <w:proofErr w:type="gramStart"/>
            <w:r w:rsidRPr="00EC0730">
              <w:rPr>
                <w:rFonts w:ascii="Arial" w:hAnsi="Arial" w:cs="Arial"/>
                <w:color w:val="262626"/>
                <w:sz w:val="18"/>
                <w:szCs w:val="18"/>
                <w:shd w:val="clear" w:color="auto" w:fill="FFFFFF"/>
              </w:rPr>
              <w:t>5ML</w:t>
            </w:r>
            <w:proofErr w:type="gramEnd"/>
            <w:r w:rsidRPr="00EC0730">
              <w:rPr>
                <w:rFonts w:ascii="Arial" w:hAnsi="Arial" w:cs="Arial"/>
                <w:color w:val="262626"/>
                <w:sz w:val="18"/>
                <w:szCs w:val="18"/>
                <w:shd w:val="clear" w:color="auto" w:fill="FFFFFF"/>
              </w:rPr>
              <w:t xml:space="preserve"> DE SOLUCAO OFTALMICA ESTERIL DE DICLOFENACO SODICO (1,0 MG/ML).COMPOSICAO: CADA ML (28 GOTAS) CONTEM 1,0 MG DE DICLOFENACO SODICO (0,036 MG/GOTA).VEICULO: ACIDO BORICO, TROMETAMINA,OLEO DE RICINO, EDETATO DISSODICO, SULFITO DE SODIO DIGLUCONATO DE CLOREXIDINA E AGUA PURIFICADA Q.S.P.</w:t>
            </w:r>
          </w:p>
        </w:tc>
        <w:tc>
          <w:tcPr>
            <w:tcW w:w="945" w:type="dxa"/>
            <w:noWrap/>
            <w:vAlign w:val="center"/>
          </w:tcPr>
          <w:p w:rsidR="00A460C0" w:rsidRPr="00EC0730" w:rsidRDefault="00A460C0" w:rsidP="00C022B2">
            <w:pPr>
              <w:spacing w:after="0" w:line="240" w:lineRule="auto"/>
              <w:jc w:val="center"/>
              <w:rPr>
                <w:rFonts w:ascii="Arial" w:hAnsi="Arial" w:cs="Arial"/>
                <w:sz w:val="18"/>
                <w:szCs w:val="18"/>
                <w:lang w:eastAsia="pt-BR"/>
              </w:rPr>
            </w:pPr>
            <w:r w:rsidRPr="00EC0730">
              <w:rPr>
                <w:rFonts w:ascii="Arial" w:hAnsi="Arial" w:cs="Arial"/>
                <w:sz w:val="18"/>
                <w:szCs w:val="18"/>
                <w:lang w:eastAsia="pt-BR"/>
              </w:rPr>
              <w:t>FR</w:t>
            </w:r>
          </w:p>
        </w:tc>
        <w:tc>
          <w:tcPr>
            <w:tcW w:w="992" w:type="dxa"/>
            <w:noWrap/>
            <w:vAlign w:val="center"/>
          </w:tcPr>
          <w:p w:rsidR="00A460C0" w:rsidRPr="00EC0730" w:rsidRDefault="00A460C0" w:rsidP="00C022B2">
            <w:pPr>
              <w:spacing w:after="0" w:line="240" w:lineRule="auto"/>
              <w:jc w:val="center"/>
              <w:rPr>
                <w:rFonts w:ascii="Arial" w:hAnsi="Arial" w:cs="Arial"/>
                <w:sz w:val="18"/>
                <w:szCs w:val="18"/>
                <w:lang w:eastAsia="pt-BR"/>
              </w:rPr>
            </w:pPr>
            <w:proofErr w:type="gramStart"/>
            <w:r w:rsidRPr="00EC0730">
              <w:rPr>
                <w:rFonts w:ascii="Arial" w:hAnsi="Arial" w:cs="Arial"/>
                <w:sz w:val="18"/>
                <w:szCs w:val="18"/>
                <w:lang w:eastAsia="pt-BR"/>
              </w:rPr>
              <w:t>3</w:t>
            </w:r>
            <w:proofErr w:type="gramEnd"/>
          </w:p>
        </w:tc>
        <w:tc>
          <w:tcPr>
            <w:tcW w:w="985" w:type="dxa"/>
            <w:vAlign w:val="center"/>
          </w:tcPr>
          <w:p w:rsidR="00A460C0" w:rsidRPr="00EC0730" w:rsidRDefault="00A460C0" w:rsidP="00C022B2">
            <w:pPr>
              <w:spacing w:after="0"/>
              <w:jc w:val="both"/>
              <w:rPr>
                <w:rFonts w:ascii="Arial" w:hAnsi="Arial" w:cs="Arial"/>
                <w:sz w:val="18"/>
                <w:szCs w:val="18"/>
                <w:lang w:eastAsia="pt-BR"/>
              </w:rPr>
            </w:pPr>
          </w:p>
        </w:tc>
        <w:tc>
          <w:tcPr>
            <w:tcW w:w="1283" w:type="dxa"/>
            <w:noWrap/>
            <w:vAlign w:val="center"/>
          </w:tcPr>
          <w:p w:rsidR="00A460C0" w:rsidRPr="00EC0730" w:rsidRDefault="00A460C0" w:rsidP="00C022B2">
            <w:pPr>
              <w:spacing w:after="0"/>
              <w:jc w:val="both"/>
              <w:rPr>
                <w:rFonts w:ascii="Arial" w:hAnsi="Arial" w:cs="Arial"/>
                <w:sz w:val="18"/>
                <w:szCs w:val="18"/>
                <w:lang w:eastAsia="pt-BR"/>
              </w:rPr>
            </w:pPr>
          </w:p>
        </w:tc>
        <w:tc>
          <w:tcPr>
            <w:tcW w:w="1276" w:type="dxa"/>
            <w:vAlign w:val="center"/>
          </w:tcPr>
          <w:p w:rsidR="00A460C0" w:rsidRPr="00EC0730" w:rsidRDefault="00A460C0" w:rsidP="00C022B2">
            <w:pPr>
              <w:spacing w:after="0"/>
              <w:jc w:val="both"/>
              <w:rPr>
                <w:rFonts w:ascii="Arial" w:hAnsi="Arial" w:cs="Arial"/>
                <w:sz w:val="18"/>
                <w:szCs w:val="18"/>
                <w:lang w:eastAsia="pt-BR"/>
              </w:rPr>
            </w:pPr>
          </w:p>
        </w:tc>
      </w:tr>
      <w:tr w:rsidR="00A460C0" w:rsidRPr="00A45094" w:rsidTr="00C022B2">
        <w:trPr>
          <w:trHeight w:val="679"/>
        </w:trPr>
        <w:tc>
          <w:tcPr>
            <w:tcW w:w="603" w:type="dxa"/>
            <w:vAlign w:val="center"/>
          </w:tcPr>
          <w:p w:rsidR="00A460C0" w:rsidRPr="00EC0730" w:rsidRDefault="00A460C0" w:rsidP="00C022B2">
            <w:pPr>
              <w:pStyle w:val="CabealhoeRodap"/>
              <w:spacing w:after="0" w:line="240" w:lineRule="auto"/>
              <w:jc w:val="center"/>
              <w:rPr>
                <w:rFonts w:ascii="Arial" w:hAnsi="Arial" w:cs="Arial"/>
                <w:sz w:val="18"/>
                <w:szCs w:val="18"/>
                <w:lang w:eastAsia="pt-BR"/>
              </w:rPr>
            </w:pPr>
            <w:proofErr w:type="gramStart"/>
            <w:r w:rsidRPr="00EC0730">
              <w:rPr>
                <w:rFonts w:ascii="Arial" w:hAnsi="Arial" w:cs="Arial"/>
                <w:sz w:val="18"/>
                <w:szCs w:val="18"/>
                <w:lang w:eastAsia="pt-BR"/>
              </w:rPr>
              <w:t>3</w:t>
            </w:r>
            <w:proofErr w:type="gramEnd"/>
          </w:p>
        </w:tc>
        <w:tc>
          <w:tcPr>
            <w:tcW w:w="884" w:type="dxa"/>
            <w:vAlign w:val="center"/>
          </w:tcPr>
          <w:p w:rsidR="00A460C0" w:rsidRPr="00EC0730" w:rsidRDefault="00A460C0" w:rsidP="00C022B2">
            <w:pPr>
              <w:spacing w:after="0" w:line="240" w:lineRule="auto"/>
              <w:jc w:val="center"/>
              <w:rPr>
                <w:rFonts w:ascii="Arial" w:hAnsi="Arial" w:cs="Arial"/>
                <w:sz w:val="18"/>
                <w:szCs w:val="18"/>
                <w:lang w:eastAsia="pt-BR"/>
              </w:rPr>
            </w:pPr>
            <w:r w:rsidRPr="00EC0730">
              <w:rPr>
                <w:rFonts w:ascii="Arial" w:hAnsi="Arial" w:cs="Arial"/>
                <w:sz w:val="18"/>
                <w:szCs w:val="18"/>
                <w:lang w:eastAsia="pt-BR"/>
              </w:rPr>
              <w:t>142987</w:t>
            </w:r>
          </w:p>
        </w:tc>
        <w:tc>
          <w:tcPr>
            <w:tcW w:w="3630" w:type="dxa"/>
            <w:vAlign w:val="center"/>
          </w:tcPr>
          <w:p w:rsidR="00A460C0" w:rsidRPr="00EC0730" w:rsidRDefault="00A460C0" w:rsidP="00C022B2">
            <w:pPr>
              <w:spacing w:before="120" w:after="120" w:line="240" w:lineRule="auto"/>
              <w:jc w:val="both"/>
              <w:rPr>
                <w:rFonts w:ascii="Arial" w:hAnsi="Arial" w:cs="Arial"/>
                <w:color w:val="262626"/>
                <w:sz w:val="18"/>
                <w:szCs w:val="18"/>
                <w:shd w:val="clear" w:color="auto" w:fill="F9F9F9"/>
              </w:rPr>
            </w:pPr>
            <w:r w:rsidRPr="00EC0730">
              <w:rPr>
                <w:rFonts w:ascii="Arial" w:hAnsi="Arial" w:cs="Arial"/>
                <w:color w:val="262626"/>
                <w:sz w:val="18"/>
                <w:szCs w:val="18"/>
                <w:shd w:val="clear" w:color="auto" w:fill="FFFFFF"/>
              </w:rPr>
              <w:t xml:space="preserve">TRAMADOL, CLORIDRATO 40 MG - COMPRIMIDO </w:t>
            </w:r>
            <w:proofErr w:type="gramStart"/>
            <w:r w:rsidRPr="00EC0730">
              <w:rPr>
                <w:rFonts w:ascii="Arial" w:hAnsi="Arial" w:cs="Arial"/>
                <w:color w:val="262626"/>
                <w:sz w:val="18"/>
                <w:szCs w:val="18"/>
                <w:shd w:val="clear" w:color="auto" w:fill="FFFFFF"/>
              </w:rPr>
              <w:t>VETERINARIO</w:t>
            </w:r>
            <w:proofErr w:type="gramEnd"/>
          </w:p>
        </w:tc>
        <w:tc>
          <w:tcPr>
            <w:tcW w:w="945" w:type="dxa"/>
            <w:noWrap/>
            <w:vAlign w:val="center"/>
          </w:tcPr>
          <w:p w:rsidR="00A460C0" w:rsidRPr="00EC0730" w:rsidRDefault="00A460C0" w:rsidP="00C022B2">
            <w:pPr>
              <w:spacing w:after="0" w:line="240" w:lineRule="auto"/>
              <w:jc w:val="center"/>
              <w:rPr>
                <w:rFonts w:ascii="Arial" w:hAnsi="Arial" w:cs="Arial"/>
                <w:sz w:val="18"/>
                <w:szCs w:val="18"/>
                <w:lang w:eastAsia="pt-BR"/>
              </w:rPr>
            </w:pPr>
            <w:r w:rsidRPr="00EC0730">
              <w:rPr>
                <w:rFonts w:ascii="Arial" w:hAnsi="Arial" w:cs="Arial"/>
                <w:sz w:val="18"/>
                <w:szCs w:val="18"/>
                <w:lang w:eastAsia="pt-BR"/>
              </w:rPr>
              <w:t>CP</w:t>
            </w:r>
          </w:p>
        </w:tc>
        <w:tc>
          <w:tcPr>
            <w:tcW w:w="992" w:type="dxa"/>
            <w:noWrap/>
            <w:vAlign w:val="center"/>
          </w:tcPr>
          <w:p w:rsidR="00A460C0" w:rsidRPr="00EC0730" w:rsidRDefault="00A460C0" w:rsidP="00C022B2">
            <w:pPr>
              <w:spacing w:after="0" w:line="240" w:lineRule="auto"/>
              <w:jc w:val="center"/>
              <w:rPr>
                <w:rFonts w:ascii="Arial" w:hAnsi="Arial" w:cs="Arial"/>
                <w:sz w:val="18"/>
                <w:szCs w:val="18"/>
                <w:lang w:eastAsia="pt-BR"/>
              </w:rPr>
            </w:pPr>
            <w:r w:rsidRPr="00EC0730">
              <w:rPr>
                <w:rFonts w:ascii="Arial" w:hAnsi="Arial" w:cs="Arial"/>
                <w:sz w:val="18"/>
                <w:szCs w:val="18"/>
                <w:lang w:eastAsia="pt-BR"/>
              </w:rPr>
              <w:t>150</w:t>
            </w:r>
          </w:p>
        </w:tc>
        <w:tc>
          <w:tcPr>
            <w:tcW w:w="985" w:type="dxa"/>
            <w:vAlign w:val="center"/>
          </w:tcPr>
          <w:p w:rsidR="00A460C0" w:rsidRPr="00EC0730" w:rsidRDefault="00A460C0" w:rsidP="00C022B2">
            <w:pPr>
              <w:spacing w:after="0"/>
              <w:jc w:val="both"/>
              <w:rPr>
                <w:rFonts w:ascii="Arial" w:hAnsi="Arial" w:cs="Arial"/>
                <w:sz w:val="18"/>
                <w:szCs w:val="18"/>
                <w:lang w:eastAsia="pt-BR"/>
              </w:rPr>
            </w:pPr>
          </w:p>
        </w:tc>
        <w:tc>
          <w:tcPr>
            <w:tcW w:w="1283" w:type="dxa"/>
            <w:noWrap/>
            <w:vAlign w:val="center"/>
          </w:tcPr>
          <w:p w:rsidR="00A460C0" w:rsidRPr="00EC0730" w:rsidRDefault="00A460C0" w:rsidP="00C022B2">
            <w:pPr>
              <w:spacing w:after="0"/>
              <w:jc w:val="both"/>
              <w:rPr>
                <w:rFonts w:ascii="Arial" w:hAnsi="Arial" w:cs="Arial"/>
                <w:sz w:val="18"/>
                <w:szCs w:val="18"/>
                <w:lang w:eastAsia="pt-BR"/>
              </w:rPr>
            </w:pPr>
          </w:p>
        </w:tc>
        <w:tc>
          <w:tcPr>
            <w:tcW w:w="1276" w:type="dxa"/>
            <w:vAlign w:val="center"/>
          </w:tcPr>
          <w:p w:rsidR="00A460C0" w:rsidRPr="00EC0730" w:rsidRDefault="00A460C0" w:rsidP="00C022B2">
            <w:pPr>
              <w:spacing w:after="0"/>
              <w:jc w:val="both"/>
              <w:rPr>
                <w:rFonts w:ascii="Arial" w:hAnsi="Arial" w:cs="Arial"/>
                <w:sz w:val="18"/>
                <w:szCs w:val="18"/>
                <w:lang w:eastAsia="pt-BR"/>
              </w:rPr>
            </w:pPr>
          </w:p>
        </w:tc>
      </w:tr>
      <w:tr w:rsidR="00A460C0" w:rsidRPr="00A45094" w:rsidTr="00C022B2">
        <w:trPr>
          <w:trHeight w:val="1086"/>
        </w:trPr>
        <w:tc>
          <w:tcPr>
            <w:tcW w:w="603" w:type="dxa"/>
            <w:vAlign w:val="center"/>
          </w:tcPr>
          <w:p w:rsidR="00A460C0" w:rsidRPr="00EC0730" w:rsidRDefault="00A460C0" w:rsidP="00C022B2">
            <w:pPr>
              <w:pStyle w:val="CabealhoeRodap"/>
              <w:spacing w:after="0" w:line="240" w:lineRule="auto"/>
              <w:jc w:val="center"/>
              <w:rPr>
                <w:rFonts w:ascii="Arial" w:hAnsi="Arial" w:cs="Arial"/>
                <w:sz w:val="18"/>
                <w:szCs w:val="18"/>
                <w:lang w:eastAsia="pt-BR"/>
              </w:rPr>
            </w:pPr>
            <w:proofErr w:type="gramStart"/>
            <w:r w:rsidRPr="00EC0730">
              <w:rPr>
                <w:rFonts w:ascii="Arial" w:hAnsi="Arial" w:cs="Arial"/>
                <w:sz w:val="18"/>
                <w:szCs w:val="18"/>
                <w:lang w:eastAsia="pt-BR"/>
              </w:rPr>
              <w:t>4</w:t>
            </w:r>
            <w:proofErr w:type="gramEnd"/>
          </w:p>
        </w:tc>
        <w:tc>
          <w:tcPr>
            <w:tcW w:w="884" w:type="dxa"/>
            <w:vAlign w:val="center"/>
          </w:tcPr>
          <w:p w:rsidR="00A460C0" w:rsidRPr="00EC0730" w:rsidRDefault="00A460C0" w:rsidP="00C022B2">
            <w:pPr>
              <w:spacing w:after="0" w:line="240" w:lineRule="auto"/>
              <w:jc w:val="center"/>
              <w:rPr>
                <w:rFonts w:ascii="Arial" w:hAnsi="Arial" w:cs="Arial"/>
                <w:sz w:val="18"/>
                <w:szCs w:val="18"/>
                <w:lang w:eastAsia="pt-BR"/>
              </w:rPr>
            </w:pPr>
            <w:r w:rsidRPr="00EC0730">
              <w:rPr>
                <w:rFonts w:ascii="Arial" w:hAnsi="Arial" w:cs="Arial"/>
                <w:sz w:val="18"/>
                <w:szCs w:val="18"/>
                <w:lang w:eastAsia="pt-BR"/>
              </w:rPr>
              <w:t>149307</w:t>
            </w:r>
          </w:p>
        </w:tc>
        <w:tc>
          <w:tcPr>
            <w:tcW w:w="3630" w:type="dxa"/>
            <w:vAlign w:val="center"/>
          </w:tcPr>
          <w:p w:rsidR="00A460C0" w:rsidRPr="00EC0730" w:rsidRDefault="00A460C0" w:rsidP="00C022B2">
            <w:pPr>
              <w:spacing w:before="120" w:after="120" w:line="240" w:lineRule="auto"/>
              <w:jc w:val="both"/>
              <w:rPr>
                <w:rFonts w:ascii="Arial" w:hAnsi="Arial" w:cs="Arial"/>
                <w:color w:val="262626"/>
                <w:sz w:val="17"/>
                <w:szCs w:val="17"/>
                <w:shd w:val="clear" w:color="auto" w:fill="F9F9F9"/>
              </w:rPr>
            </w:pPr>
            <w:r w:rsidRPr="00EC0730">
              <w:rPr>
                <w:rFonts w:ascii="Arial" w:hAnsi="Arial" w:cs="Arial"/>
                <w:color w:val="262626"/>
                <w:sz w:val="17"/>
                <w:szCs w:val="17"/>
                <w:shd w:val="clear" w:color="auto" w:fill="FFFFFF"/>
              </w:rPr>
              <w:t xml:space="preserve">SOLUCAO OTOLOGICA PARA CAES COMPOSTA POR ORBIFLOXACINO 8,5 </w:t>
            </w:r>
            <w:proofErr w:type="gramStart"/>
            <w:r w:rsidRPr="00EC0730">
              <w:rPr>
                <w:rFonts w:ascii="Arial" w:hAnsi="Arial" w:cs="Arial"/>
                <w:color w:val="262626"/>
                <w:sz w:val="17"/>
                <w:szCs w:val="17"/>
                <w:shd w:val="clear" w:color="auto" w:fill="FFFFFF"/>
              </w:rPr>
              <w:t>MG,</w:t>
            </w:r>
            <w:proofErr w:type="gramEnd"/>
            <w:r w:rsidRPr="00EC0730">
              <w:rPr>
                <w:rFonts w:ascii="Arial" w:hAnsi="Arial" w:cs="Arial"/>
                <w:color w:val="262626"/>
                <w:sz w:val="17"/>
                <w:szCs w:val="17"/>
                <w:shd w:val="clear" w:color="auto" w:fill="FFFFFF"/>
              </w:rPr>
              <w:t>FUROATO DE MOMETASONA (COMO MONOHIDRATO) 0,9 MG, POSACONAZOL 0,9 MG, VEICULO 1 ML- FRASCO</w:t>
            </w:r>
          </w:p>
        </w:tc>
        <w:tc>
          <w:tcPr>
            <w:tcW w:w="945" w:type="dxa"/>
            <w:noWrap/>
            <w:vAlign w:val="center"/>
          </w:tcPr>
          <w:p w:rsidR="00A460C0" w:rsidRPr="00EC0730" w:rsidRDefault="00A460C0" w:rsidP="00C022B2">
            <w:pPr>
              <w:spacing w:after="0" w:line="240" w:lineRule="auto"/>
              <w:jc w:val="center"/>
              <w:rPr>
                <w:rFonts w:ascii="Arial" w:hAnsi="Arial" w:cs="Arial"/>
                <w:sz w:val="18"/>
                <w:szCs w:val="18"/>
                <w:lang w:eastAsia="pt-BR"/>
              </w:rPr>
            </w:pPr>
            <w:r w:rsidRPr="00EC0730">
              <w:rPr>
                <w:rFonts w:ascii="Arial" w:hAnsi="Arial" w:cs="Arial"/>
                <w:sz w:val="18"/>
                <w:szCs w:val="18"/>
                <w:lang w:eastAsia="pt-BR"/>
              </w:rPr>
              <w:t>FR</w:t>
            </w:r>
          </w:p>
        </w:tc>
        <w:tc>
          <w:tcPr>
            <w:tcW w:w="992" w:type="dxa"/>
            <w:noWrap/>
            <w:vAlign w:val="center"/>
          </w:tcPr>
          <w:p w:rsidR="00A460C0" w:rsidRPr="00EC0730" w:rsidRDefault="00A460C0" w:rsidP="00C022B2">
            <w:pPr>
              <w:spacing w:after="0" w:line="240" w:lineRule="auto"/>
              <w:jc w:val="center"/>
              <w:rPr>
                <w:rFonts w:ascii="Arial" w:hAnsi="Arial" w:cs="Arial"/>
                <w:sz w:val="18"/>
                <w:szCs w:val="18"/>
                <w:lang w:eastAsia="pt-BR"/>
              </w:rPr>
            </w:pPr>
            <w:r w:rsidRPr="00EC0730">
              <w:rPr>
                <w:rFonts w:ascii="Arial" w:hAnsi="Arial" w:cs="Arial"/>
                <w:sz w:val="18"/>
                <w:szCs w:val="18"/>
                <w:lang w:eastAsia="pt-BR"/>
              </w:rPr>
              <w:t>30</w:t>
            </w:r>
          </w:p>
        </w:tc>
        <w:tc>
          <w:tcPr>
            <w:tcW w:w="985" w:type="dxa"/>
            <w:vAlign w:val="center"/>
          </w:tcPr>
          <w:p w:rsidR="00A460C0" w:rsidRPr="00EC0730" w:rsidRDefault="00A460C0" w:rsidP="00C022B2">
            <w:pPr>
              <w:spacing w:after="0"/>
              <w:jc w:val="both"/>
              <w:rPr>
                <w:rFonts w:ascii="Arial" w:hAnsi="Arial" w:cs="Arial"/>
                <w:sz w:val="18"/>
                <w:szCs w:val="18"/>
                <w:lang w:eastAsia="pt-BR"/>
              </w:rPr>
            </w:pPr>
          </w:p>
        </w:tc>
        <w:tc>
          <w:tcPr>
            <w:tcW w:w="1283" w:type="dxa"/>
            <w:noWrap/>
            <w:vAlign w:val="center"/>
          </w:tcPr>
          <w:p w:rsidR="00A460C0" w:rsidRPr="00EC0730" w:rsidRDefault="00A460C0" w:rsidP="00C022B2">
            <w:pPr>
              <w:spacing w:after="0"/>
              <w:jc w:val="both"/>
              <w:rPr>
                <w:rFonts w:ascii="Arial" w:hAnsi="Arial" w:cs="Arial"/>
                <w:sz w:val="18"/>
                <w:szCs w:val="18"/>
                <w:lang w:eastAsia="pt-BR"/>
              </w:rPr>
            </w:pPr>
          </w:p>
        </w:tc>
        <w:tc>
          <w:tcPr>
            <w:tcW w:w="1276" w:type="dxa"/>
            <w:vAlign w:val="center"/>
          </w:tcPr>
          <w:p w:rsidR="00A460C0" w:rsidRPr="00EC0730" w:rsidRDefault="00A460C0" w:rsidP="00C022B2">
            <w:pPr>
              <w:spacing w:after="0"/>
              <w:jc w:val="both"/>
              <w:rPr>
                <w:rFonts w:ascii="Arial" w:hAnsi="Arial" w:cs="Arial"/>
                <w:sz w:val="18"/>
                <w:szCs w:val="18"/>
                <w:lang w:eastAsia="pt-BR"/>
              </w:rPr>
            </w:pPr>
          </w:p>
        </w:tc>
      </w:tr>
      <w:tr w:rsidR="00A460C0" w:rsidRPr="00A45094" w:rsidTr="00C022B2">
        <w:trPr>
          <w:trHeight w:val="902"/>
        </w:trPr>
        <w:tc>
          <w:tcPr>
            <w:tcW w:w="603" w:type="dxa"/>
            <w:vAlign w:val="center"/>
          </w:tcPr>
          <w:p w:rsidR="00A460C0" w:rsidRPr="00EC0730" w:rsidRDefault="00A460C0" w:rsidP="00C022B2">
            <w:pPr>
              <w:pStyle w:val="CabealhoeRodap"/>
              <w:spacing w:after="0" w:line="240" w:lineRule="auto"/>
              <w:jc w:val="center"/>
              <w:rPr>
                <w:rFonts w:ascii="Arial" w:hAnsi="Arial" w:cs="Arial"/>
                <w:sz w:val="18"/>
                <w:szCs w:val="18"/>
                <w:lang w:eastAsia="pt-BR"/>
              </w:rPr>
            </w:pPr>
            <w:proofErr w:type="gramStart"/>
            <w:r w:rsidRPr="00EC0730">
              <w:rPr>
                <w:rFonts w:ascii="Arial" w:hAnsi="Arial" w:cs="Arial"/>
                <w:sz w:val="18"/>
                <w:szCs w:val="18"/>
                <w:lang w:eastAsia="pt-BR"/>
              </w:rPr>
              <w:t>5</w:t>
            </w:r>
            <w:proofErr w:type="gramEnd"/>
          </w:p>
        </w:tc>
        <w:tc>
          <w:tcPr>
            <w:tcW w:w="884" w:type="dxa"/>
            <w:vAlign w:val="center"/>
          </w:tcPr>
          <w:p w:rsidR="00A460C0" w:rsidRPr="00EC0730" w:rsidRDefault="00A460C0" w:rsidP="00C022B2">
            <w:pPr>
              <w:spacing w:after="0" w:line="240" w:lineRule="auto"/>
              <w:jc w:val="center"/>
              <w:rPr>
                <w:rFonts w:ascii="Arial" w:hAnsi="Arial" w:cs="Arial"/>
                <w:sz w:val="18"/>
                <w:szCs w:val="18"/>
                <w:lang w:eastAsia="pt-BR"/>
              </w:rPr>
            </w:pPr>
            <w:r w:rsidRPr="00EC0730">
              <w:rPr>
                <w:rFonts w:ascii="Arial" w:hAnsi="Arial" w:cs="Arial"/>
                <w:sz w:val="18"/>
                <w:szCs w:val="18"/>
                <w:lang w:eastAsia="pt-BR"/>
              </w:rPr>
              <w:t>149308</w:t>
            </w:r>
          </w:p>
        </w:tc>
        <w:tc>
          <w:tcPr>
            <w:tcW w:w="3630" w:type="dxa"/>
            <w:vAlign w:val="center"/>
          </w:tcPr>
          <w:p w:rsidR="00A460C0" w:rsidRPr="00EC0730" w:rsidRDefault="00A460C0" w:rsidP="00C022B2">
            <w:pPr>
              <w:spacing w:before="120" w:after="120" w:line="240" w:lineRule="auto"/>
              <w:jc w:val="both"/>
              <w:rPr>
                <w:rFonts w:ascii="Arial" w:hAnsi="Arial" w:cs="Arial"/>
                <w:color w:val="262626"/>
                <w:sz w:val="18"/>
                <w:szCs w:val="18"/>
                <w:shd w:val="clear" w:color="auto" w:fill="F9F9F9"/>
              </w:rPr>
            </w:pPr>
            <w:r w:rsidRPr="00EC0730">
              <w:rPr>
                <w:rFonts w:ascii="Arial" w:hAnsi="Arial" w:cs="Arial"/>
                <w:color w:val="262626"/>
                <w:sz w:val="18"/>
                <w:szCs w:val="18"/>
                <w:shd w:val="clear" w:color="auto" w:fill="FFFFFF"/>
              </w:rPr>
              <w:t xml:space="preserve">SOLUCAO DE LIMPEZA OTOLOGICA COMPOSTA POR EDTA DISSODICO 0,1%, TROMETAMINA (TRIS EDTA), GLICONATO DE CLOREXIDINA 0,15%, </w:t>
            </w:r>
            <w:r w:rsidRPr="00EC0730">
              <w:rPr>
                <w:rFonts w:ascii="Arial" w:hAnsi="Arial" w:cs="Arial"/>
                <w:color w:val="262626"/>
                <w:sz w:val="18"/>
                <w:szCs w:val="18"/>
                <w:shd w:val="clear" w:color="auto" w:fill="FFFFFF"/>
              </w:rPr>
              <w:lastRenderedPageBreak/>
              <w:t>ESSENCIA E AGUA PURIFICADA. APRESENTACAO: FRASCO DE 100 ML</w:t>
            </w:r>
          </w:p>
        </w:tc>
        <w:tc>
          <w:tcPr>
            <w:tcW w:w="945" w:type="dxa"/>
            <w:noWrap/>
            <w:vAlign w:val="center"/>
          </w:tcPr>
          <w:p w:rsidR="00A460C0" w:rsidRPr="00EC0730" w:rsidRDefault="00A460C0" w:rsidP="00C022B2">
            <w:pPr>
              <w:spacing w:after="0" w:line="240" w:lineRule="auto"/>
              <w:jc w:val="center"/>
              <w:rPr>
                <w:rFonts w:ascii="Arial" w:hAnsi="Arial" w:cs="Arial"/>
                <w:sz w:val="18"/>
                <w:szCs w:val="18"/>
                <w:lang w:eastAsia="pt-BR"/>
              </w:rPr>
            </w:pPr>
            <w:r w:rsidRPr="00EC0730">
              <w:rPr>
                <w:rFonts w:ascii="Arial" w:hAnsi="Arial" w:cs="Arial"/>
                <w:sz w:val="18"/>
                <w:szCs w:val="18"/>
                <w:lang w:eastAsia="pt-BR"/>
              </w:rPr>
              <w:lastRenderedPageBreak/>
              <w:t>FR</w:t>
            </w:r>
          </w:p>
        </w:tc>
        <w:tc>
          <w:tcPr>
            <w:tcW w:w="992" w:type="dxa"/>
            <w:noWrap/>
            <w:vAlign w:val="center"/>
          </w:tcPr>
          <w:p w:rsidR="00A460C0" w:rsidRPr="00EC0730" w:rsidRDefault="00A460C0" w:rsidP="00C022B2">
            <w:pPr>
              <w:spacing w:after="0" w:line="240" w:lineRule="auto"/>
              <w:jc w:val="center"/>
              <w:rPr>
                <w:rFonts w:ascii="Arial" w:hAnsi="Arial" w:cs="Arial"/>
                <w:sz w:val="18"/>
                <w:szCs w:val="18"/>
                <w:lang w:eastAsia="pt-BR"/>
              </w:rPr>
            </w:pPr>
            <w:r w:rsidRPr="00EC0730">
              <w:rPr>
                <w:rFonts w:ascii="Arial" w:hAnsi="Arial" w:cs="Arial"/>
                <w:sz w:val="18"/>
                <w:szCs w:val="18"/>
                <w:lang w:eastAsia="pt-BR"/>
              </w:rPr>
              <w:t>30</w:t>
            </w:r>
          </w:p>
        </w:tc>
        <w:tc>
          <w:tcPr>
            <w:tcW w:w="985" w:type="dxa"/>
            <w:vAlign w:val="center"/>
          </w:tcPr>
          <w:p w:rsidR="00A460C0" w:rsidRPr="00EC0730" w:rsidRDefault="00A460C0" w:rsidP="00C022B2">
            <w:pPr>
              <w:spacing w:after="0"/>
              <w:jc w:val="both"/>
              <w:rPr>
                <w:rFonts w:ascii="Arial" w:hAnsi="Arial" w:cs="Arial"/>
                <w:sz w:val="18"/>
                <w:szCs w:val="18"/>
                <w:lang w:eastAsia="pt-BR"/>
              </w:rPr>
            </w:pPr>
          </w:p>
        </w:tc>
        <w:tc>
          <w:tcPr>
            <w:tcW w:w="1283" w:type="dxa"/>
            <w:noWrap/>
            <w:vAlign w:val="center"/>
          </w:tcPr>
          <w:p w:rsidR="00A460C0" w:rsidRPr="00EC0730" w:rsidRDefault="00A460C0" w:rsidP="00C022B2">
            <w:pPr>
              <w:spacing w:after="0"/>
              <w:jc w:val="both"/>
              <w:rPr>
                <w:rFonts w:ascii="Arial" w:hAnsi="Arial" w:cs="Arial"/>
                <w:sz w:val="18"/>
                <w:szCs w:val="18"/>
                <w:lang w:eastAsia="pt-BR"/>
              </w:rPr>
            </w:pPr>
          </w:p>
        </w:tc>
        <w:tc>
          <w:tcPr>
            <w:tcW w:w="1276" w:type="dxa"/>
            <w:vAlign w:val="center"/>
          </w:tcPr>
          <w:p w:rsidR="00A460C0" w:rsidRPr="00EC0730" w:rsidRDefault="00A460C0" w:rsidP="00C022B2">
            <w:pPr>
              <w:spacing w:after="0"/>
              <w:jc w:val="both"/>
              <w:rPr>
                <w:rFonts w:ascii="Arial" w:hAnsi="Arial" w:cs="Arial"/>
                <w:sz w:val="18"/>
                <w:szCs w:val="18"/>
                <w:lang w:eastAsia="pt-BR"/>
              </w:rPr>
            </w:pPr>
          </w:p>
        </w:tc>
      </w:tr>
      <w:tr w:rsidR="00A460C0" w:rsidRPr="00A45094" w:rsidTr="00C022B2">
        <w:trPr>
          <w:trHeight w:val="527"/>
        </w:trPr>
        <w:tc>
          <w:tcPr>
            <w:tcW w:w="10598" w:type="dxa"/>
            <w:gridSpan w:val="8"/>
            <w:vAlign w:val="center"/>
          </w:tcPr>
          <w:p w:rsidR="00A460C0" w:rsidRPr="00EC0730" w:rsidRDefault="00A460C0" w:rsidP="00C022B2">
            <w:pPr>
              <w:spacing w:after="0"/>
              <w:jc w:val="both"/>
              <w:rPr>
                <w:rFonts w:ascii="Arial" w:hAnsi="Arial" w:cs="Arial"/>
                <w:b/>
                <w:sz w:val="18"/>
                <w:szCs w:val="18"/>
                <w:lang w:eastAsia="pt-BR"/>
              </w:rPr>
            </w:pPr>
            <w:r w:rsidRPr="00EC0730">
              <w:rPr>
                <w:rFonts w:ascii="Arial" w:hAnsi="Arial" w:cs="Arial"/>
                <w:b/>
                <w:color w:val="262626"/>
                <w:sz w:val="18"/>
                <w:szCs w:val="18"/>
                <w:highlight w:val="yellow"/>
                <w:shd w:val="clear" w:color="auto" w:fill="FFFFFF"/>
              </w:rPr>
              <w:lastRenderedPageBreak/>
              <w:t>O PRAZO DE VALIDADE DOS PRODUTOS NÃO DEVERÁ SER INFERIOR A 12 MESES.</w:t>
            </w:r>
          </w:p>
        </w:tc>
      </w:tr>
    </w:tbl>
    <w:p w:rsidR="00C772EC" w:rsidRDefault="00C772E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color w:val="000000"/>
          <w:sz w:val="20"/>
          <w:szCs w:val="20"/>
          <w:lang w:eastAsia="pt-BR"/>
        </w:rPr>
      </w:pPr>
    </w:p>
    <w:p w:rsidR="00A460C0" w:rsidRDefault="00A460C0" w:rsidP="008C4053">
      <w:pPr>
        <w:spacing w:after="0" w:line="240" w:lineRule="auto"/>
        <w:ind w:left="-142"/>
        <w:jc w:val="center"/>
        <w:rPr>
          <w:rFonts w:eastAsiaTheme="minorEastAsia" w:cs="Times New Roman"/>
          <w:b/>
          <w:color w:val="FF0000"/>
          <w:sz w:val="20"/>
          <w:szCs w:val="20"/>
          <w:lang w:eastAsia="pt-BR"/>
        </w:rPr>
      </w:pPr>
      <w:bookmarkStart w:id="0" w:name="_GoBack"/>
      <w:bookmarkEnd w:id="0"/>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A460C0">
        <w:rPr>
          <w:rFonts w:cstheme="minorHAnsi"/>
          <w:b/>
          <w:sz w:val="24"/>
          <w:szCs w:val="24"/>
        </w:rPr>
        <w:t>3048</w:t>
      </w:r>
      <w:r w:rsidR="00DE2953">
        <w:rPr>
          <w:rFonts w:cstheme="minorHAnsi"/>
          <w:b/>
          <w:sz w:val="24"/>
          <w:szCs w:val="24"/>
        </w:rPr>
        <w:t>/</w:t>
      </w:r>
      <w:r w:rsidR="00455EE7">
        <w:rPr>
          <w:rFonts w:cstheme="minorHAnsi"/>
          <w:b/>
          <w:sz w:val="24"/>
          <w:szCs w:val="24"/>
        </w:rPr>
        <w:t>2026</w:t>
      </w:r>
    </w:p>
    <w:p w:rsidR="00893482" w:rsidRPr="0044408A" w:rsidRDefault="00893482" w:rsidP="00893482">
      <w:pPr>
        <w:spacing w:after="0" w:line="240" w:lineRule="auto"/>
        <w:rPr>
          <w:rFonts w:cstheme="minorHAnsi"/>
          <w:sz w:val="24"/>
          <w:szCs w:val="24"/>
        </w:rPr>
      </w:pPr>
    </w:p>
    <w:p w:rsidR="00A460C0" w:rsidRPr="00C772EC" w:rsidRDefault="00A460C0" w:rsidP="00A460C0">
      <w:pPr>
        <w:spacing w:after="0" w:line="240" w:lineRule="auto"/>
        <w:jc w:val="both"/>
        <w:rPr>
          <w:rFonts w:cstheme="minorHAnsi"/>
          <w:b/>
          <w:sz w:val="24"/>
          <w:szCs w:val="24"/>
        </w:rPr>
      </w:pPr>
      <w:r w:rsidRPr="00C772EC">
        <w:rPr>
          <w:rFonts w:cstheme="minorHAnsi"/>
          <w:b/>
          <w:sz w:val="24"/>
          <w:szCs w:val="24"/>
        </w:rPr>
        <w:t xml:space="preserve">OBJETO: </w:t>
      </w:r>
      <w:r>
        <w:rPr>
          <w:rFonts w:cstheme="minorHAnsi"/>
          <w:sz w:val="24"/>
          <w:szCs w:val="24"/>
        </w:rPr>
        <w:t>MEDICAMENTOS VETERINÁRIOS.</w:t>
      </w:r>
    </w:p>
    <w:p w:rsidR="003C157E" w:rsidRPr="00C772EC" w:rsidRDefault="003C157E" w:rsidP="003C157E">
      <w:pPr>
        <w:spacing w:after="0" w:line="240" w:lineRule="auto"/>
        <w:jc w:val="both"/>
        <w:rPr>
          <w:rFonts w:cstheme="minorHAnsi"/>
          <w:b/>
          <w:sz w:val="24"/>
          <w:szCs w:val="24"/>
        </w:rPr>
      </w:pP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5BC8"/>
    <w:rsid w:val="00117C98"/>
    <w:rsid w:val="00120ADC"/>
    <w:rsid w:val="00127635"/>
    <w:rsid w:val="001306AC"/>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C157E"/>
    <w:rsid w:val="003D6D33"/>
    <w:rsid w:val="003E0E0A"/>
    <w:rsid w:val="003F7A89"/>
    <w:rsid w:val="003F7B02"/>
    <w:rsid w:val="00401B54"/>
    <w:rsid w:val="004151C6"/>
    <w:rsid w:val="00453B92"/>
    <w:rsid w:val="00455EE7"/>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71EE1"/>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460C0"/>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2953"/>
    <w:rsid w:val="00DE451D"/>
    <w:rsid w:val="00DF5E01"/>
    <w:rsid w:val="00DF74D2"/>
    <w:rsid w:val="00E00461"/>
    <w:rsid w:val="00E06505"/>
    <w:rsid w:val="00E10413"/>
    <w:rsid w:val="00E106DA"/>
    <w:rsid w:val="00E25AFE"/>
    <w:rsid w:val="00E27C1C"/>
    <w:rsid w:val="00E63CBF"/>
    <w:rsid w:val="00E81A07"/>
    <w:rsid w:val="00EA3217"/>
    <w:rsid w:val="00EB1BA2"/>
    <w:rsid w:val="00EC2272"/>
    <w:rsid w:val="00ED4F32"/>
    <w:rsid w:val="00EF41AB"/>
    <w:rsid w:val="00EF4EE2"/>
    <w:rsid w:val="00F0051C"/>
    <w:rsid w:val="00F17559"/>
    <w:rsid w:val="00F23DF5"/>
    <w:rsid w:val="00F278DC"/>
    <w:rsid w:val="00F51BDD"/>
    <w:rsid w:val="00F727AC"/>
    <w:rsid w:val="00F7440F"/>
    <w:rsid w:val="00F857B3"/>
    <w:rsid w:val="00F94E0E"/>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37481157">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09201741">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3D58C7-2CD0-49FB-8AE7-24B28DD62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10</Pages>
  <Words>2829</Words>
  <Characters>15278</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11</cp:revision>
  <cp:lastPrinted>2023-12-14T17:10:00Z</cp:lastPrinted>
  <dcterms:created xsi:type="dcterms:W3CDTF">2026-04-15T19:34:00Z</dcterms:created>
  <dcterms:modified xsi:type="dcterms:W3CDTF">2026-09-01T17:46:00Z</dcterms:modified>
  <dc:language>pt-BR</dc:language>
</cp:coreProperties>
</file>