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8F6DF0">
              <w:rPr>
                <w:rFonts w:eastAsia="Calibri"/>
                <w:b/>
                <w:sz w:val="32"/>
                <w:szCs w:val="32"/>
              </w:rPr>
              <w:t>3196</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8F6DF0">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8F6DF0">
              <w:rPr>
                <w:rFonts w:eastAsia="Calibri"/>
                <w:sz w:val="24"/>
                <w:szCs w:val="24"/>
              </w:rPr>
              <w:t>16</w:t>
            </w:r>
            <w:r w:rsidR="00C23478" w:rsidRPr="00C23478">
              <w:rPr>
                <w:rFonts w:eastAsia="Calibri"/>
                <w:sz w:val="24"/>
                <w:szCs w:val="24"/>
              </w:rPr>
              <w:t xml:space="preserve"> de </w:t>
            </w:r>
            <w:r w:rsidR="00C77141">
              <w:rPr>
                <w:rFonts w:eastAsia="Calibri"/>
                <w:sz w:val="24"/>
                <w:szCs w:val="24"/>
              </w:rPr>
              <w:t>setembro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8F6DF0">
              <w:rPr>
                <w:rFonts w:eastAsia="Calibri"/>
                <w:b/>
                <w:sz w:val="24"/>
                <w:szCs w:val="24"/>
              </w:rPr>
              <w:t>103297</w:t>
            </w:r>
            <w:r w:rsidR="00043273">
              <w:rPr>
                <w:rFonts w:eastAsia="Calibri"/>
                <w:b/>
                <w:sz w:val="24"/>
                <w:szCs w:val="24"/>
              </w:rPr>
              <w:t>/2026</w:t>
            </w:r>
            <w:bookmarkStart w:id="0" w:name="_GoBack"/>
            <w:bookmarkEnd w:id="0"/>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8F6DF0">
              <w:rPr>
                <w:rFonts w:eastAsia="Calibri"/>
                <w:b/>
                <w:sz w:val="24"/>
                <w:szCs w:val="24"/>
              </w:rPr>
              <w:t>18</w:t>
            </w:r>
            <w:r w:rsidRPr="00C23478">
              <w:rPr>
                <w:rFonts w:eastAsia="Calibri"/>
                <w:b/>
                <w:sz w:val="24"/>
                <w:szCs w:val="24"/>
              </w:rPr>
              <w:t>/</w:t>
            </w:r>
            <w:r w:rsidR="00C77141">
              <w:rPr>
                <w:rFonts w:eastAsia="Calibri"/>
                <w:b/>
                <w:sz w:val="24"/>
                <w:szCs w:val="24"/>
              </w:rPr>
              <w:t>09</w:t>
            </w:r>
            <w:r w:rsidR="00043273">
              <w:rPr>
                <w:rFonts w:eastAsia="Calibri"/>
                <w:b/>
                <w:sz w:val="24"/>
                <w:szCs w:val="24"/>
              </w:rPr>
              <w:t>/2026</w:t>
            </w:r>
          </w:p>
          <w:p w:rsidR="00754E2A" w:rsidRDefault="003B6B18">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8F6DF0" w:rsidP="003B6B18">
            <w:pPr>
              <w:jc w:val="both"/>
              <w:rPr>
                <w:rFonts w:ascii="Calibri" w:hAnsi="Calibri" w:cs="Calibri"/>
                <w:color w:val="000000"/>
              </w:rPr>
            </w:pPr>
            <w:r>
              <w:rPr>
                <w:rFonts w:ascii="Calibri" w:hAnsi="Calibri" w:cs="Calibri"/>
                <w:color w:val="000000"/>
              </w:rPr>
              <w:t xml:space="preserve">LOCACAO DE APARELHAGEM DE SOM E SERVICO DE SONORIZACAO ESPECIAL, CONFORME ESPECIFICACAO. Conforme condições e exigências estabelecidas no item 1.2. </w:t>
            </w:r>
            <w:proofErr w:type="gramStart"/>
            <w:r>
              <w:rPr>
                <w:rFonts w:ascii="Calibri" w:hAnsi="Calibri" w:cs="Calibri"/>
                <w:color w:val="000000"/>
              </w:rPr>
              <w:t>e</w:t>
            </w:r>
            <w:proofErr w:type="gramEnd"/>
            <w:r>
              <w:rPr>
                <w:rFonts w:ascii="Calibri" w:hAnsi="Calibri" w:cs="Calibri"/>
                <w:color w:val="000000"/>
              </w:rPr>
              <w:t xml:space="preserve"> 3.1. </w:t>
            </w:r>
            <w:proofErr w:type="gramStart"/>
            <w:r>
              <w:rPr>
                <w:rFonts w:ascii="Calibri" w:hAnsi="Calibri" w:cs="Calibri"/>
                <w:color w:val="000000"/>
              </w:rPr>
              <w:t>do</w:t>
            </w:r>
            <w:proofErr w:type="gramEnd"/>
            <w:r>
              <w:rPr>
                <w:rFonts w:ascii="Calibri" w:hAnsi="Calibri" w:cs="Calibri"/>
                <w:color w:val="000000"/>
              </w:rPr>
              <w:t xml:space="preserv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8F6DF0">
        <w:rPr>
          <w:b/>
          <w:sz w:val="24"/>
          <w:szCs w:val="24"/>
        </w:rPr>
        <w:t>3196</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a) Lei nº 14.133/2021, Art. 75, Inc. II; e</w:t>
      </w:r>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ESPECIFICAÇÕES DO OBJETO, DOTAÇÃO ORÇAMENTÁRIA, PRAZOS E LOCAL DE ENTREGA</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C77141">
        <w:rPr>
          <w:sz w:val="24"/>
          <w:szCs w:val="24"/>
        </w:rPr>
        <w:t>3104</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D2 -fraudar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D3 -comportar-se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D4 -praticar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9.4. O atraso injustificado na execução do contrato sujeitará o contratado a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9F6B21">
        <w:rPr>
          <w:sz w:val="24"/>
          <w:szCs w:val="24"/>
        </w:rPr>
        <w:t>16</w:t>
      </w:r>
      <w:r w:rsidR="00C23478" w:rsidRPr="00C23478">
        <w:rPr>
          <w:sz w:val="24"/>
          <w:szCs w:val="24"/>
        </w:rPr>
        <w:t xml:space="preserve"> de </w:t>
      </w:r>
      <w:r w:rsidR="009F6B21">
        <w:rPr>
          <w:sz w:val="24"/>
          <w:szCs w:val="24"/>
        </w:rPr>
        <w:t>setembro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9F6B21" w:rsidTr="003317A7">
        <w:trPr>
          <w:trHeight w:val="1176"/>
        </w:trPr>
        <w:tc>
          <w:tcPr>
            <w:tcW w:w="702" w:type="dxa"/>
            <w:vAlign w:val="center"/>
          </w:tcPr>
          <w:p w:rsidR="009F6B21" w:rsidRDefault="009F6B21" w:rsidP="003B6B1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9F6B21" w:rsidRDefault="009F6B21">
            <w:pPr>
              <w:jc w:val="right"/>
              <w:rPr>
                <w:rFonts w:ascii="Calibri" w:hAnsi="Calibri" w:cs="Calibri"/>
                <w:color w:val="000000"/>
              </w:rPr>
            </w:pPr>
            <w:r>
              <w:rPr>
                <w:rFonts w:ascii="Calibri" w:hAnsi="Calibri" w:cs="Calibri"/>
                <w:color w:val="000000"/>
              </w:rPr>
              <w:t>74442</w:t>
            </w:r>
          </w:p>
        </w:tc>
        <w:tc>
          <w:tcPr>
            <w:tcW w:w="3401" w:type="dxa"/>
            <w:vAlign w:val="bottom"/>
          </w:tcPr>
          <w:p w:rsidR="009F6B21" w:rsidRDefault="009F6B21">
            <w:pPr>
              <w:rPr>
                <w:rFonts w:ascii="Calibri" w:hAnsi="Calibri" w:cs="Calibri"/>
                <w:color w:val="000000"/>
              </w:rPr>
            </w:pPr>
            <w:r>
              <w:rPr>
                <w:rFonts w:ascii="Calibri" w:hAnsi="Calibri" w:cs="Calibri"/>
                <w:color w:val="000000"/>
              </w:rPr>
              <w:t xml:space="preserve">LOCACAO DE APARELHAGEM DE SOM E SERVICO DE SONORIZACAO ESPECIAL, CONFORME ESPECIFICACAO. Conforme condições e exigências estabelecidas no item 1.2. </w:t>
            </w:r>
            <w:proofErr w:type="gramStart"/>
            <w:r>
              <w:rPr>
                <w:rFonts w:ascii="Calibri" w:hAnsi="Calibri" w:cs="Calibri"/>
                <w:color w:val="000000"/>
              </w:rPr>
              <w:t>e</w:t>
            </w:r>
            <w:proofErr w:type="gramEnd"/>
            <w:r>
              <w:rPr>
                <w:rFonts w:ascii="Calibri" w:hAnsi="Calibri" w:cs="Calibri"/>
                <w:color w:val="000000"/>
              </w:rPr>
              <w:t xml:space="preserve"> 3.1. </w:t>
            </w:r>
            <w:proofErr w:type="gramStart"/>
            <w:r>
              <w:rPr>
                <w:rFonts w:ascii="Calibri" w:hAnsi="Calibri" w:cs="Calibri"/>
                <w:color w:val="000000"/>
              </w:rPr>
              <w:t>do</w:t>
            </w:r>
            <w:proofErr w:type="gramEnd"/>
            <w:r>
              <w:rPr>
                <w:rFonts w:ascii="Calibri" w:hAnsi="Calibri" w:cs="Calibri"/>
                <w:color w:val="000000"/>
              </w:rPr>
              <w:t xml:space="preserve"> termo de referência.</w:t>
            </w:r>
          </w:p>
        </w:tc>
        <w:tc>
          <w:tcPr>
            <w:tcW w:w="708" w:type="dxa"/>
            <w:vAlign w:val="bottom"/>
          </w:tcPr>
          <w:p w:rsidR="009F6B21" w:rsidRDefault="009F6B21">
            <w:pPr>
              <w:rPr>
                <w:rFonts w:ascii="Calibri" w:hAnsi="Calibri" w:cs="Calibri"/>
                <w:color w:val="000000"/>
              </w:rPr>
            </w:pPr>
            <w:r>
              <w:rPr>
                <w:rFonts w:ascii="Calibri" w:hAnsi="Calibri" w:cs="Calibri"/>
                <w:color w:val="000000"/>
              </w:rPr>
              <w:t>SV</w:t>
            </w:r>
          </w:p>
        </w:tc>
        <w:tc>
          <w:tcPr>
            <w:tcW w:w="851" w:type="dxa"/>
            <w:vAlign w:val="bottom"/>
          </w:tcPr>
          <w:p w:rsidR="009F6B21" w:rsidRDefault="009F6B21">
            <w:pPr>
              <w:rPr>
                <w:rFonts w:ascii="Calibri" w:hAnsi="Calibri" w:cs="Calibri"/>
                <w:color w:val="000000"/>
              </w:rPr>
            </w:pPr>
            <w:r>
              <w:rPr>
                <w:rFonts w:ascii="Calibri" w:hAnsi="Calibri" w:cs="Calibri"/>
                <w:color w:val="000000"/>
              </w:rPr>
              <w:t>1,00</w:t>
            </w:r>
          </w:p>
        </w:tc>
        <w:tc>
          <w:tcPr>
            <w:tcW w:w="1136" w:type="dxa"/>
            <w:vAlign w:val="center"/>
          </w:tcPr>
          <w:p w:rsidR="009F6B21" w:rsidRDefault="009F6B21" w:rsidP="003B6B18">
            <w:pPr>
              <w:spacing w:after="0"/>
              <w:rPr>
                <w:rFonts w:cstheme="minorHAnsi"/>
                <w:sz w:val="20"/>
                <w:szCs w:val="20"/>
                <w:lang w:eastAsia="pt-BR"/>
              </w:rPr>
            </w:pPr>
          </w:p>
        </w:tc>
        <w:tc>
          <w:tcPr>
            <w:tcW w:w="1416" w:type="dxa"/>
            <w:vAlign w:val="center"/>
          </w:tcPr>
          <w:p w:rsidR="009F6B21" w:rsidRDefault="009F6B21" w:rsidP="003B6B18">
            <w:pPr>
              <w:spacing w:after="0"/>
              <w:rPr>
                <w:rFonts w:cstheme="minorHAnsi"/>
                <w:sz w:val="20"/>
                <w:szCs w:val="20"/>
                <w:lang w:eastAsia="pt-BR"/>
              </w:rPr>
            </w:pPr>
          </w:p>
        </w:tc>
        <w:tc>
          <w:tcPr>
            <w:tcW w:w="1417" w:type="dxa"/>
            <w:vAlign w:val="center"/>
          </w:tcPr>
          <w:p w:rsidR="009F6B21" w:rsidRDefault="009F6B21" w:rsidP="003B6B18">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na </w:t>
      </w:r>
      <w:r>
        <w:rPr>
          <w:rFonts w:ascii="Bookman Old Style" w:eastAsia="Times New Roman" w:hAnsi="Bookman Old Style"/>
          <w:sz w:val="20"/>
          <w:szCs w:val="20"/>
        </w:rPr>
        <w:t>presente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xmlns:w15="http://schemas.microsoft.com/office/word/2012/wordml">
            <w:pict>
              <v:rect w14:anchorId="042B8A71"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Comprovante de Inscrição no Cadastro de Contribuinte municipal, se houver, relativo ao domicílio ou sede da licitante, pertinente ao seu ramo de atividade e compatível com o objeto da presente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9F6B21">
        <w:rPr>
          <w:rFonts w:cstheme="minorHAnsi"/>
          <w:b/>
          <w:sz w:val="24"/>
          <w:szCs w:val="24"/>
        </w:rPr>
        <w:t>3196</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9F6B21">
        <w:rPr>
          <w:rFonts w:ascii="Calibri" w:hAnsi="Calibri" w:cs="Calibri"/>
          <w:color w:val="000000"/>
        </w:rPr>
        <w:t xml:space="preserve">LOCACAO DE APARELHAGEM DE SOM E SERVICO DE SONORIZACAO ESPECIAL, CONFORME ESPECIFICACAO. Conforme condições e exigências estabelecidas no item 1.2. </w:t>
      </w:r>
      <w:proofErr w:type="gramStart"/>
      <w:r w:rsidR="009F6B21">
        <w:rPr>
          <w:rFonts w:ascii="Calibri" w:hAnsi="Calibri" w:cs="Calibri"/>
          <w:color w:val="000000"/>
        </w:rPr>
        <w:t>e</w:t>
      </w:r>
      <w:proofErr w:type="gramEnd"/>
      <w:r w:rsidR="009F6B21">
        <w:rPr>
          <w:rFonts w:ascii="Calibri" w:hAnsi="Calibri" w:cs="Calibri"/>
          <w:color w:val="000000"/>
        </w:rPr>
        <w:t xml:space="preserve"> 3.1. </w:t>
      </w:r>
      <w:proofErr w:type="gramStart"/>
      <w:r w:rsidR="009F6B21">
        <w:rPr>
          <w:rFonts w:ascii="Calibri" w:hAnsi="Calibri" w:cs="Calibri"/>
          <w:color w:val="000000"/>
        </w:rPr>
        <w:t>do</w:t>
      </w:r>
      <w:proofErr w:type="gramEnd"/>
      <w:r w:rsidR="009F6B21">
        <w:rPr>
          <w:rFonts w:ascii="Calibri" w:hAnsi="Calibri" w:cs="Calibri"/>
          <w:color w:val="000000"/>
        </w:rPr>
        <w:t xml:space="preserv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r>
        <w:rPr>
          <w:sz w:val="24"/>
          <w:szCs w:val="24"/>
        </w:rPr>
        <w:t>Empresa ...............................................,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r w:rsidRPr="00A36C47">
        <w:rPr>
          <w:rFonts w:cstheme="minorHAnsi"/>
          <w:sz w:val="24"/>
          <w:szCs w:val="24"/>
          <w:lang w:eastAsia="zh-CN"/>
        </w:rPr>
        <w:t>representante legal desta empresa, firmo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2ECDD8D4"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1398"/>
    <w:rsid w:val="00033D6B"/>
    <w:rsid w:val="00043273"/>
    <w:rsid w:val="0004521D"/>
    <w:rsid w:val="000F128D"/>
    <w:rsid w:val="0010443B"/>
    <w:rsid w:val="001269F6"/>
    <w:rsid w:val="0019192A"/>
    <w:rsid w:val="00191D62"/>
    <w:rsid w:val="001A4369"/>
    <w:rsid w:val="001B196E"/>
    <w:rsid w:val="002631C0"/>
    <w:rsid w:val="0026486E"/>
    <w:rsid w:val="0028607D"/>
    <w:rsid w:val="00307D06"/>
    <w:rsid w:val="003317A7"/>
    <w:rsid w:val="00343E08"/>
    <w:rsid w:val="003450BF"/>
    <w:rsid w:val="00382105"/>
    <w:rsid w:val="00383AA7"/>
    <w:rsid w:val="00396E9B"/>
    <w:rsid w:val="003A2E35"/>
    <w:rsid w:val="003B048F"/>
    <w:rsid w:val="003B6B18"/>
    <w:rsid w:val="003E786C"/>
    <w:rsid w:val="00425F13"/>
    <w:rsid w:val="0043019A"/>
    <w:rsid w:val="00435259"/>
    <w:rsid w:val="00451FC8"/>
    <w:rsid w:val="005306EE"/>
    <w:rsid w:val="00550EF0"/>
    <w:rsid w:val="00567090"/>
    <w:rsid w:val="00585614"/>
    <w:rsid w:val="005F2A98"/>
    <w:rsid w:val="00613468"/>
    <w:rsid w:val="00650FC3"/>
    <w:rsid w:val="006E3432"/>
    <w:rsid w:val="00742A36"/>
    <w:rsid w:val="00754E2A"/>
    <w:rsid w:val="0077377E"/>
    <w:rsid w:val="00803B2B"/>
    <w:rsid w:val="00816BBC"/>
    <w:rsid w:val="00817E17"/>
    <w:rsid w:val="0083033E"/>
    <w:rsid w:val="008E1D80"/>
    <w:rsid w:val="008F6DF0"/>
    <w:rsid w:val="00922970"/>
    <w:rsid w:val="00957CBC"/>
    <w:rsid w:val="00990996"/>
    <w:rsid w:val="009D27B3"/>
    <w:rsid w:val="009F6B21"/>
    <w:rsid w:val="00A07CD1"/>
    <w:rsid w:val="00A203E8"/>
    <w:rsid w:val="00A5101F"/>
    <w:rsid w:val="00A65C8D"/>
    <w:rsid w:val="00AA67E6"/>
    <w:rsid w:val="00AF30AC"/>
    <w:rsid w:val="00B152F6"/>
    <w:rsid w:val="00B72907"/>
    <w:rsid w:val="00C23478"/>
    <w:rsid w:val="00C77141"/>
    <w:rsid w:val="00C94355"/>
    <w:rsid w:val="00CD1D36"/>
    <w:rsid w:val="00CF5078"/>
    <w:rsid w:val="00D96B62"/>
    <w:rsid w:val="00E41708"/>
    <w:rsid w:val="00E55F0B"/>
    <w:rsid w:val="00E95A16"/>
    <w:rsid w:val="00EC140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400133388">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6011048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1168780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5E3A0-781C-4C64-B956-AC82D0242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2743</Words>
  <Characters>14815</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2026-06-25T10:37:00Z</cp:lastPrinted>
  <dcterms:created xsi:type="dcterms:W3CDTF">2026-09-16T14:47:00Z</dcterms:created>
  <dcterms:modified xsi:type="dcterms:W3CDTF">2026-09-16T14:47:00Z</dcterms:modified>
  <dc:language>pt-BR</dc:language>
</cp:coreProperties>
</file>